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4" w:rsidRPr="00BD7693" w:rsidRDefault="00545AE4" w:rsidP="00545AE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kern w:val="2"/>
        </w:rPr>
      </w:pPr>
      <w:r w:rsidRPr="00BD7693">
        <w:rPr>
          <w:rFonts w:ascii="Verdana" w:hAnsi="Verdana"/>
          <w:b/>
          <w:color w:val="000000"/>
          <w:kern w:val="2"/>
        </w:rPr>
        <w:t>USER AGREEMENT</w:t>
      </w:r>
    </w:p>
    <w:p w:rsidR="00545AE4" w:rsidRPr="00BD7693" w:rsidRDefault="00545AE4" w:rsidP="00545AE4">
      <w:pPr>
        <w:pStyle w:val="Lijstalinea"/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kern w:val="2"/>
        </w:rPr>
      </w:pPr>
      <w:r w:rsidRPr="00BD7693">
        <w:rPr>
          <w:rFonts w:ascii="Verdana" w:hAnsi="Verdana"/>
          <w:b/>
          <w:color w:val="000000"/>
          <w:kern w:val="2"/>
        </w:rPr>
        <w:t>(The Field)</w:t>
      </w:r>
    </w:p>
    <w:p w:rsidR="00545AE4" w:rsidRPr="00BD7693" w:rsidRDefault="00545AE4" w:rsidP="00545AE4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rFonts w:ascii="Verdana" w:hAnsi="Verdana"/>
          <w:sz w:val="17"/>
          <w:szCs w:val="17"/>
        </w:rPr>
      </w:pPr>
    </w:p>
    <w:p w:rsidR="00545AE4" w:rsidRPr="00BD7693" w:rsidRDefault="00545AE4" w:rsidP="00545AE4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rFonts w:ascii="Verdana" w:hAnsi="Verdana"/>
          <w:sz w:val="17"/>
          <w:szCs w:val="17"/>
        </w:rPr>
      </w:pPr>
    </w:p>
    <w:p w:rsidR="00545AE4" w:rsidRPr="00BD7693" w:rsidRDefault="00545AE4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  <w:r w:rsidRPr="00BD7693">
        <w:rPr>
          <w:rFonts w:ascii="Verdana" w:hAnsi="Verdana"/>
          <w:sz w:val="17"/>
          <w:szCs w:val="17"/>
        </w:rPr>
        <w:t>The undersigned:</w:t>
      </w:r>
    </w:p>
    <w:p w:rsidR="00545AE4" w:rsidRPr="00BD7693" w:rsidRDefault="00545AE4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</w:p>
    <w:p w:rsidR="00545AE4" w:rsidRPr="00923F21" w:rsidRDefault="006E0BC6" w:rsidP="00545AE4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sz w:val="17"/>
          <w:szCs w:val="17"/>
          <w:highlight w:val="yellow"/>
          <w:lang w:val="nl-NL"/>
        </w:rPr>
      </w:pPr>
      <w:proofErr w:type="spellStart"/>
      <w:r w:rsidRPr="001819E1">
        <w:rPr>
          <w:rFonts w:ascii="Verdana" w:hAnsi="Verdana" w:cs="Arial"/>
          <w:b/>
          <w:sz w:val="17"/>
          <w:szCs w:val="17"/>
          <w:u w:val="single"/>
        </w:rPr>
        <w:t>Stichting</w:t>
      </w:r>
      <w:proofErr w:type="spellEnd"/>
      <w:r w:rsidRPr="001819E1">
        <w:rPr>
          <w:rFonts w:ascii="Verdana" w:hAnsi="Verdana" w:cs="Arial"/>
          <w:b/>
          <w:sz w:val="17"/>
          <w:szCs w:val="17"/>
          <w:u w:val="single"/>
        </w:rPr>
        <w:t xml:space="preserve"> </w:t>
      </w:r>
      <w:proofErr w:type="spellStart"/>
      <w:r w:rsidRPr="001819E1">
        <w:rPr>
          <w:rFonts w:ascii="Verdana" w:hAnsi="Verdana" w:cs="Arial"/>
          <w:b/>
          <w:sz w:val="17"/>
          <w:szCs w:val="17"/>
          <w:u w:val="single"/>
        </w:rPr>
        <w:t>Dienst</w:t>
      </w:r>
      <w:proofErr w:type="spellEnd"/>
      <w:r w:rsidRPr="001819E1">
        <w:rPr>
          <w:rFonts w:ascii="Verdana" w:hAnsi="Verdana" w:cs="Arial"/>
          <w:b/>
          <w:sz w:val="17"/>
          <w:szCs w:val="17"/>
          <w:u w:val="single"/>
        </w:rPr>
        <w:t xml:space="preserve"> </w:t>
      </w:r>
      <w:proofErr w:type="spellStart"/>
      <w:r w:rsidRPr="001819E1">
        <w:rPr>
          <w:rFonts w:ascii="Verdana" w:hAnsi="Verdana" w:cs="Arial"/>
          <w:b/>
          <w:sz w:val="17"/>
          <w:szCs w:val="17"/>
          <w:u w:val="single"/>
        </w:rPr>
        <w:t>Landbouwkundig</w:t>
      </w:r>
      <w:proofErr w:type="spellEnd"/>
      <w:r w:rsidRPr="001819E1">
        <w:rPr>
          <w:rFonts w:ascii="Verdana" w:hAnsi="Verdana" w:cs="Arial"/>
          <w:b/>
          <w:sz w:val="17"/>
          <w:szCs w:val="17"/>
          <w:u w:val="single"/>
        </w:rPr>
        <w:t xml:space="preserve"> </w:t>
      </w:r>
      <w:proofErr w:type="spellStart"/>
      <w:r w:rsidRPr="001819E1">
        <w:rPr>
          <w:rFonts w:ascii="Verdana" w:hAnsi="Verdana" w:cs="Arial"/>
          <w:b/>
          <w:sz w:val="17"/>
          <w:szCs w:val="17"/>
          <w:u w:val="single"/>
        </w:rPr>
        <w:t>Onderzoek</w:t>
      </w:r>
      <w:proofErr w:type="spellEnd"/>
      <w:r w:rsidR="00545AE4" w:rsidRPr="001819E1">
        <w:rPr>
          <w:rFonts w:ascii="Verdana" w:hAnsi="Verdana" w:cs="Arial"/>
          <w:b/>
          <w:sz w:val="17"/>
          <w:szCs w:val="17"/>
          <w:u w:val="single"/>
        </w:rPr>
        <w:t>,</w:t>
      </w:r>
      <w:r w:rsidR="00545AE4" w:rsidRPr="001819E1">
        <w:rPr>
          <w:rFonts w:ascii="Verdana" w:hAnsi="Verdana" w:cs="Arial"/>
          <w:sz w:val="17"/>
          <w:szCs w:val="17"/>
        </w:rPr>
        <w:t xml:space="preserve"> with its registered office at </w:t>
      </w:r>
      <w:proofErr w:type="spellStart"/>
      <w:r w:rsidR="00545AE4" w:rsidRPr="001819E1">
        <w:rPr>
          <w:rFonts w:ascii="Verdana" w:hAnsi="Verdana" w:cs="Arial"/>
          <w:sz w:val="17"/>
          <w:szCs w:val="17"/>
        </w:rPr>
        <w:t>Droevendaalsesteeg</w:t>
      </w:r>
      <w:proofErr w:type="spellEnd"/>
      <w:r w:rsidR="00545AE4" w:rsidRPr="001819E1">
        <w:rPr>
          <w:rFonts w:ascii="Verdana" w:hAnsi="Verdana" w:cs="Arial"/>
          <w:sz w:val="17"/>
          <w:szCs w:val="17"/>
        </w:rPr>
        <w:t xml:space="preserve"> 4, 6708 PB Wageningen, postal address PO Box 9101, 6700HB Wageningen, registered in the Trade Register under file *, in this matter legally represented by dr. </w:t>
      </w:r>
      <w:r w:rsidR="00545AE4" w:rsidRPr="00923F21">
        <w:rPr>
          <w:rFonts w:ascii="Verdana" w:hAnsi="Verdana" w:cs="Arial"/>
          <w:sz w:val="17"/>
          <w:szCs w:val="17"/>
          <w:lang w:val="nl-NL"/>
        </w:rPr>
        <w:t>Ir. P. Booman, Director of Facilit</w:t>
      </w:r>
      <w:r w:rsidRPr="00923F21">
        <w:rPr>
          <w:rFonts w:ascii="Verdana" w:hAnsi="Verdana" w:cs="Arial"/>
          <w:sz w:val="17"/>
          <w:szCs w:val="17"/>
          <w:lang w:val="nl-NL"/>
        </w:rPr>
        <w:t>ies &amp;</w:t>
      </w:r>
      <w:r w:rsidR="00545AE4" w:rsidRPr="00923F21">
        <w:rPr>
          <w:rFonts w:ascii="Verdana" w:hAnsi="Verdana" w:cs="Arial"/>
          <w:sz w:val="17"/>
          <w:szCs w:val="17"/>
          <w:lang w:val="nl-NL"/>
        </w:rPr>
        <w:t xml:space="preserve"> Services,</w:t>
      </w:r>
      <w:r w:rsidR="00262447" w:rsidRPr="00923F21">
        <w:rPr>
          <w:rFonts w:ascii="Verdana" w:hAnsi="Verdana" w:cs="Arial"/>
          <w:sz w:val="17"/>
          <w:szCs w:val="17"/>
          <w:lang w:val="nl-NL"/>
        </w:rPr>
        <w:t xml:space="preserve"> </w:t>
      </w:r>
      <w:r w:rsidR="00923F21" w:rsidRPr="00923F21">
        <w:rPr>
          <w:rFonts w:ascii="Verdana" w:hAnsi="Verdana" w:cs="Arial"/>
          <w:sz w:val="17"/>
          <w:szCs w:val="17"/>
          <w:lang w:val="nl-NL"/>
        </w:rPr>
        <w:t>Stichting Dienst Landbouwkundig Onderzoek</w:t>
      </w:r>
      <w:r w:rsidR="00262447" w:rsidRPr="00923F21">
        <w:rPr>
          <w:rFonts w:ascii="Verdana" w:hAnsi="Verdana" w:cs="Arial"/>
          <w:sz w:val="17"/>
          <w:szCs w:val="17"/>
          <w:lang w:val="nl-NL"/>
        </w:rPr>
        <w:t xml:space="preserve"> </w:t>
      </w:r>
      <w:r w:rsidR="00545AE4" w:rsidRPr="00923F21">
        <w:rPr>
          <w:rFonts w:ascii="Verdana" w:hAnsi="Verdana" w:cs="Arial"/>
          <w:sz w:val="17"/>
          <w:szCs w:val="17"/>
          <w:lang w:val="nl-NL"/>
        </w:rPr>
        <w:t xml:space="preserve">hereinafter: </w:t>
      </w:r>
      <w:r w:rsidR="00262447" w:rsidRPr="00923F21">
        <w:rPr>
          <w:rFonts w:ascii="Verdana" w:hAnsi="Verdana" w:cs="Arial"/>
          <w:sz w:val="17"/>
          <w:szCs w:val="17"/>
          <w:highlight w:val="yellow"/>
          <w:lang w:val="nl-NL"/>
        </w:rPr>
        <w:t>F&amp;S</w:t>
      </w:r>
    </w:p>
    <w:p w:rsidR="00545AE4" w:rsidRPr="00BD7693" w:rsidRDefault="006E0BC6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and</w:t>
      </w:r>
    </w:p>
    <w:p w:rsidR="00545AE4" w:rsidRPr="00BD7693" w:rsidRDefault="00545AE4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</w:p>
    <w:p w:rsidR="00545AE4" w:rsidRPr="00A06EAE" w:rsidRDefault="00545AE4" w:rsidP="00545AE4">
      <w:pPr>
        <w:pStyle w:val="Lijstalinea"/>
        <w:numPr>
          <w:ilvl w:val="0"/>
          <w:numId w:val="1"/>
        </w:numPr>
        <w:tabs>
          <w:tab w:val="left" w:pos="0"/>
          <w:tab w:val="left" w:pos="4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 w:cs="Arial"/>
          <w:sz w:val="17"/>
          <w:szCs w:val="17"/>
        </w:rPr>
      </w:pPr>
      <w:r w:rsidRPr="00A06EAE">
        <w:rPr>
          <w:rFonts w:ascii="Verdana" w:hAnsi="Verdana" w:cs="Arial"/>
          <w:sz w:val="17"/>
          <w:szCs w:val="17"/>
          <w:highlight w:val="yellow"/>
        </w:rPr>
        <w:t>User name *,</w:t>
      </w:r>
      <w:r w:rsidRPr="00A06EAE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 xml:space="preserve">at , </w:t>
      </w:r>
      <w:r w:rsidRPr="00DF3C51">
        <w:rPr>
          <w:rFonts w:ascii="Verdana" w:hAnsi="Verdana" w:cs="Arial"/>
          <w:sz w:val="17"/>
          <w:szCs w:val="17"/>
          <w:highlight w:val="yellow"/>
        </w:rPr>
        <w:t>postal address PO Box</w:t>
      </w:r>
      <w:r>
        <w:rPr>
          <w:rFonts w:ascii="Verdana" w:hAnsi="Verdana" w:cs="Arial"/>
          <w:sz w:val="17"/>
          <w:szCs w:val="17"/>
        </w:rPr>
        <w:t>,</w:t>
      </w:r>
      <w:r w:rsidRPr="00A06EAE">
        <w:rPr>
          <w:rFonts w:ascii="Verdana" w:hAnsi="Verdana" w:cs="Arial"/>
          <w:sz w:val="17"/>
          <w:szCs w:val="17"/>
        </w:rPr>
        <w:t xml:space="preserve"> in this matter legally </w:t>
      </w:r>
      <w:r>
        <w:rPr>
          <w:rFonts w:ascii="Verdana" w:hAnsi="Verdana" w:cs="Arial"/>
          <w:sz w:val="17"/>
          <w:szCs w:val="17"/>
        </w:rPr>
        <w:t>referred to</w:t>
      </w:r>
      <w:r w:rsidRPr="00A06EAE">
        <w:rPr>
          <w:rFonts w:ascii="Verdana" w:hAnsi="Verdana" w:cs="Arial"/>
          <w:sz w:val="17"/>
          <w:szCs w:val="17"/>
        </w:rPr>
        <w:t xml:space="preserve"> hereinafter: "</w:t>
      </w:r>
      <w:r>
        <w:rPr>
          <w:rFonts w:ascii="Verdana" w:hAnsi="Verdana" w:cs="Arial"/>
          <w:sz w:val="17"/>
          <w:szCs w:val="17"/>
        </w:rPr>
        <w:t>The User</w:t>
      </w:r>
      <w:r w:rsidRPr="00A06EAE">
        <w:rPr>
          <w:rFonts w:ascii="Verdana" w:hAnsi="Verdana" w:cs="Arial"/>
          <w:sz w:val="17"/>
          <w:szCs w:val="17"/>
        </w:rPr>
        <w:t>";</w:t>
      </w:r>
    </w:p>
    <w:p w:rsidR="00545AE4" w:rsidRPr="00BD7693" w:rsidRDefault="00545AE4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</w:p>
    <w:p w:rsidR="00545AE4" w:rsidRPr="00BD7693" w:rsidRDefault="00545AE4" w:rsidP="00545AE4">
      <w:pPr>
        <w:pStyle w:val="Plattetekstinspringen3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Both of the aforementioned</w:t>
      </w:r>
      <w:r w:rsidRPr="00BD7693">
        <w:rPr>
          <w:rFonts w:ascii="Verdana" w:hAnsi="Verdana"/>
          <w:sz w:val="17"/>
          <w:szCs w:val="17"/>
          <w:lang w:val="en-US"/>
        </w:rPr>
        <w:t xml:space="preserve"> parties</w:t>
      </w:r>
      <w:r>
        <w:rPr>
          <w:rFonts w:ascii="Verdana" w:hAnsi="Verdana"/>
          <w:sz w:val="17"/>
          <w:szCs w:val="17"/>
          <w:lang w:val="en-US"/>
        </w:rPr>
        <w:t xml:space="preserve"> are </w:t>
      </w:r>
      <w:r w:rsidRPr="00BD7693">
        <w:rPr>
          <w:rFonts w:ascii="Verdana" w:hAnsi="Verdana"/>
          <w:sz w:val="17"/>
          <w:szCs w:val="17"/>
          <w:lang w:val="en-US"/>
        </w:rPr>
        <w:t>individually referred to as "Party" and collectively as "Parties";</w:t>
      </w:r>
    </w:p>
    <w:p w:rsidR="00545AE4" w:rsidRPr="00BD7693" w:rsidRDefault="00545AE4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</w:p>
    <w:p w:rsidR="00545AE4" w:rsidRPr="00BD7693" w:rsidRDefault="00545AE4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</w:p>
    <w:p w:rsidR="00545AE4" w:rsidRPr="00BD7693" w:rsidRDefault="00545AE4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  <w:u w:val="single"/>
        </w:rPr>
      </w:pPr>
      <w:r w:rsidRPr="00BD7693">
        <w:rPr>
          <w:rFonts w:ascii="Verdana" w:hAnsi="Verdana"/>
          <w:b/>
          <w:sz w:val="17"/>
          <w:szCs w:val="17"/>
          <w:u w:val="single"/>
        </w:rPr>
        <w:t>CONSIDERING THAT:</w:t>
      </w:r>
    </w:p>
    <w:p w:rsidR="00545AE4" w:rsidRPr="0092504A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  <w:highlight w:val="green"/>
        </w:rPr>
      </w:pPr>
    </w:p>
    <w:p w:rsidR="00545AE4" w:rsidRPr="00BD7693" w:rsidRDefault="00545AE4" w:rsidP="00545AE4">
      <w:pPr>
        <w:widowControl w:val="0"/>
        <w:autoSpaceDE w:val="0"/>
        <w:autoSpaceDN w:val="0"/>
        <w:adjustRightInd w:val="0"/>
        <w:ind w:left="567" w:hanging="567"/>
        <w:rPr>
          <w:rFonts w:ascii="Verdana" w:hAnsi="Verdana"/>
          <w:color w:val="000000"/>
          <w:kern w:val="2"/>
          <w:sz w:val="17"/>
          <w:szCs w:val="17"/>
        </w:rPr>
      </w:pPr>
      <w:r w:rsidRPr="006019AC">
        <w:t xml:space="preserve">- </w:t>
      </w:r>
      <w:r w:rsidR="00262447">
        <w:rPr>
          <w:rFonts w:ascii="Verdana" w:hAnsi="Verdana"/>
          <w:color w:val="000000"/>
          <w:kern w:val="2"/>
          <w:sz w:val="17"/>
          <w:szCs w:val="17"/>
        </w:rPr>
        <w:t>F&amp;S</w:t>
      </w:r>
      <w:r w:rsidRPr="006019AC">
        <w:rPr>
          <w:rFonts w:ascii="Verdana" w:hAnsi="Verdana"/>
          <w:color w:val="000000"/>
          <w:kern w:val="2"/>
          <w:sz w:val="17"/>
          <w:szCs w:val="17"/>
        </w:rPr>
        <w:t xml:space="preserve"> wants to give </w:t>
      </w:r>
      <w:r w:rsidRPr="006019AC">
        <w:rPr>
          <w:rFonts w:ascii="Verdana" w:hAnsi="Verdana"/>
          <w:bCs/>
          <w:color w:val="000000"/>
          <w:kern w:val="2"/>
          <w:sz w:val="17"/>
          <w:szCs w:val="17"/>
        </w:rPr>
        <w:t>The User</w:t>
      </w:r>
      <w:r w:rsidRPr="006019AC">
        <w:rPr>
          <w:rFonts w:ascii="Verdana" w:hAnsi="Verdana"/>
          <w:color w:val="000000"/>
          <w:kern w:val="2"/>
          <w:sz w:val="17"/>
          <w:szCs w:val="17"/>
        </w:rPr>
        <w:t xml:space="preserve"> temporary use of, and The User wishes to accept the use of, physical space located in the Field on the Wageningen Campus hereinafter also referred to as the "The Plot";</w:t>
      </w:r>
    </w:p>
    <w:p w:rsidR="00545AE4" w:rsidRDefault="00545AE4" w:rsidP="00545AE4">
      <w:pPr>
        <w:widowControl w:val="0"/>
        <w:autoSpaceDE w:val="0"/>
        <w:autoSpaceDN w:val="0"/>
        <w:adjustRightInd w:val="0"/>
        <w:ind w:left="567" w:hanging="567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BD7693" w:rsidRDefault="00545AE4" w:rsidP="00545AE4">
      <w:pPr>
        <w:widowControl w:val="0"/>
        <w:autoSpaceDE w:val="0"/>
        <w:autoSpaceDN w:val="0"/>
        <w:adjustRightInd w:val="0"/>
        <w:ind w:left="567" w:hanging="567"/>
        <w:rPr>
          <w:rFonts w:ascii="Verdana" w:hAnsi="Verdana"/>
          <w:color w:val="000000"/>
          <w:kern w:val="2"/>
          <w:sz w:val="17"/>
          <w:szCs w:val="17"/>
        </w:rPr>
      </w:pPr>
      <w:r w:rsidRPr="00BD7693">
        <w:rPr>
          <w:rFonts w:ascii="Verdana" w:hAnsi="Verdana"/>
          <w:color w:val="000000"/>
          <w:kern w:val="2"/>
          <w:sz w:val="17"/>
          <w:szCs w:val="17"/>
        </w:rPr>
        <w:t>- The parties settle</w:t>
      </w:r>
      <w:r>
        <w:rPr>
          <w:rFonts w:ascii="Verdana" w:hAnsi="Verdana"/>
          <w:color w:val="000000"/>
          <w:kern w:val="2"/>
          <w:sz w:val="17"/>
          <w:szCs w:val="17"/>
        </w:rPr>
        <w:t xml:space="preserve"> into a</w:t>
      </w:r>
      <w:r w:rsidRPr="00BD7693">
        <w:rPr>
          <w:rFonts w:ascii="Verdana" w:hAnsi="Verdana"/>
          <w:color w:val="000000"/>
          <w:kern w:val="2"/>
          <w:sz w:val="17"/>
          <w:szCs w:val="17"/>
        </w:rPr>
        <w:t xml:space="preserve"> legal relationship </w:t>
      </w:r>
      <w:r>
        <w:rPr>
          <w:rFonts w:ascii="Verdana" w:hAnsi="Verdana"/>
          <w:color w:val="000000"/>
          <w:kern w:val="2"/>
          <w:sz w:val="17"/>
          <w:szCs w:val="17"/>
        </w:rPr>
        <w:t>based on the following agreements</w:t>
      </w:r>
      <w:r w:rsidRPr="00BD7693">
        <w:rPr>
          <w:rFonts w:ascii="Verdana" w:hAnsi="Verdana"/>
          <w:color w:val="000000"/>
          <w:kern w:val="2"/>
          <w:sz w:val="17"/>
          <w:szCs w:val="17"/>
        </w:rPr>
        <w:t>;</w:t>
      </w:r>
    </w:p>
    <w:p w:rsidR="00545AE4" w:rsidRPr="00BD7693" w:rsidRDefault="00545AE4" w:rsidP="00545AE4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BD7693" w:rsidRDefault="00545AE4" w:rsidP="00545AE4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BD7693" w:rsidRDefault="00545AE4" w:rsidP="00545AE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rPr>
          <w:rFonts w:ascii="Verdana" w:hAnsi="Verdana"/>
          <w:b/>
          <w:sz w:val="17"/>
          <w:szCs w:val="17"/>
        </w:rPr>
      </w:pPr>
      <w:r w:rsidRPr="00BD7693">
        <w:rPr>
          <w:rFonts w:ascii="Verdana" w:hAnsi="Verdana"/>
          <w:b/>
          <w:sz w:val="17"/>
          <w:szCs w:val="17"/>
        </w:rPr>
        <w:t>DECLARE TO HAVE AGREED AS FOLLOWS:</w:t>
      </w:r>
    </w:p>
    <w:p w:rsidR="00545AE4" w:rsidRPr="00F30544" w:rsidRDefault="00545AE4" w:rsidP="00545AE4">
      <w:pPr>
        <w:pStyle w:val="Kop1"/>
        <w:rPr>
          <w:rFonts w:ascii="Verdana" w:hAnsi="Verdana"/>
          <w:color w:val="auto"/>
          <w:sz w:val="17"/>
          <w:szCs w:val="17"/>
        </w:rPr>
      </w:pPr>
      <w:bookmarkStart w:id="0" w:name="_Toc318317733"/>
      <w:r w:rsidRPr="00F30544">
        <w:rPr>
          <w:rFonts w:ascii="Verdana" w:hAnsi="Verdana"/>
          <w:color w:val="auto"/>
          <w:sz w:val="17"/>
          <w:szCs w:val="17"/>
        </w:rPr>
        <w:t>Article 1 – The Plot</w:t>
      </w:r>
      <w:bookmarkEnd w:id="0"/>
    </w:p>
    <w:p w:rsidR="00545AE4" w:rsidRPr="00BD7693" w:rsidRDefault="00545AE4" w:rsidP="00545AE4">
      <w:pPr>
        <w:tabs>
          <w:tab w:val="left" w:pos="0"/>
          <w:tab w:val="left" w:pos="3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rFonts w:ascii="Verdana" w:hAnsi="Verdana"/>
          <w:sz w:val="17"/>
          <w:szCs w:val="17"/>
        </w:rPr>
      </w:pPr>
    </w:p>
    <w:p w:rsidR="00545AE4" w:rsidRPr="006019AC" w:rsidRDefault="00262447" w:rsidP="00545AE4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F&amp;S o</w:t>
      </w:r>
      <w:r w:rsidR="00545AE4">
        <w:rPr>
          <w:rFonts w:ascii="Verdana" w:hAnsi="Verdana"/>
          <w:sz w:val="17"/>
          <w:szCs w:val="17"/>
        </w:rPr>
        <w:t>ffers</w:t>
      </w:r>
      <w:r w:rsidR="00545AE4" w:rsidRPr="00BD7693">
        <w:rPr>
          <w:rFonts w:ascii="Verdana" w:hAnsi="Verdana"/>
          <w:sz w:val="17"/>
          <w:szCs w:val="17"/>
        </w:rPr>
        <w:t xml:space="preserve"> </w:t>
      </w:r>
      <w:r w:rsidR="00545AE4">
        <w:rPr>
          <w:rFonts w:ascii="Verdana" w:hAnsi="Verdana"/>
          <w:sz w:val="17"/>
          <w:szCs w:val="17"/>
        </w:rPr>
        <w:t>The User</w:t>
      </w:r>
      <w:r w:rsidR="00545AE4" w:rsidRPr="00BD7693">
        <w:rPr>
          <w:rFonts w:ascii="Verdana" w:hAnsi="Verdana"/>
          <w:sz w:val="17"/>
          <w:szCs w:val="17"/>
        </w:rPr>
        <w:t xml:space="preserve"> a portion of the </w:t>
      </w:r>
      <w:r w:rsidR="00545AE4">
        <w:rPr>
          <w:rFonts w:ascii="Verdana" w:hAnsi="Verdana"/>
          <w:sz w:val="17"/>
          <w:szCs w:val="17"/>
        </w:rPr>
        <w:t>Wageningen Campus</w:t>
      </w:r>
      <w:r w:rsidR="00545AE4" w:rsidRPr="00BD7693">
        <w:rPr>
          <w:rFonts w:ascii="Verdana" w:hAnsi="Verdana"/>
          <w:sz w:val="17"/>
          <w:szCs w:val="17"/>
        </w:rPr>
        <w:t xml:space="preserve">, amounting to approximately </w:t>
      </w:r>
      <w:r w:rsidR="00545AE4" w:rsidRPr="005F4B09">
        <w:rPr>
          <w:rFonts w:ascii="Verdana" w:hAnsi="Verdana"/>
          <w:sz w:val="17"/>
          <w:szCs w:val="17"/>
          <w:highlight w:val="yellow"/>
        </w:rPr>
        <w:t>*</w:t>
      </w:r>
      <w:r w:rsidR="00545AE4">
        <w:rPr>
          <w:rFonts w:ascii="Verdana" w:hAnsi="Verdana"/>
          <w:sz w:val="17"/>
          <w:szCs w:val="17"/>
        </w:rPr>
        <w:t xml:space="preserve"> in size</w:t>
      </w:r>
      <w:r w:rsidR="00545AE4" w:rsidRPr="00BD7693">
        <w:rPr>
          <w:rFonts w:ascii="Verdana" w:hAnsi="Verdana"/>
          <w:sz w:val="17"/>
          <w:szCs w:val="17"/>
        </w:rPr>
        <w:t xml:space="preserve">, </w:t>
      </w:r>
      <w:r w:rsidR="00545AE4">
        <w:rPr>
          <w:rFonts w:ascii="Verdana" w:hAnsi="Verdana"/>
          <w:sz w:val="17"/>
          <w:szCs w:val="17"/>
        </w:rPr>
        <w:t xml:space="preserve">in the location </w:t>
      </w:r>
      <w:r w:rsidR="00545AE4" w:rsidRPr="00BD7693">
        <w:rPr>
          <w:rFonts w:ascii="Verdana" w:hAnsi="Verdana"/>
          <w:sz w:val="17"/>
          <w:szCs w:val="17"/>
        </w:rPr>
        <w:t xml:space="preserve">known as </w:t>
      </w:r>
      <w:r w:rsidR="00545AE4">
        <w:rPr>
          <w:rFonts w:ascii="Verdana" w:hAnsi="Verdana"/>
          <w:sz w:val="17"/>
          <w:szCs w:val="17"/>
        </w:rPr>
        <w:t>The Field</w:t>
      </w:r>
      <w:r w:rsidR="00545AE4" w:rsidRPr="00BD7693">
        <w:rPr>
          <w:rFonts w:ascii="Verdana" w:hAnsi="Verdana"/>
          <w:sz w:val="17"/>
          <w:szCs w:val="17"/>
        </w:rPr>
        <w:t xml:space="preserve"> and specified in Annex </w:t>
      </w:r>
      <w:r w:rsidR="00117D38">
        <w:rPr>
          <w:rFonts w:ascii="Verdana" w:hAnsi="Verdana"/>
          <w:sz w:val="17"/>
          <w:szCs w:val="17"/>
        </w:rPr>
        <w:t>1</w:t>
      </w:r>
      <w:r w:rsidR="00007647">
        <w:rPr>
          <w:rFonts w:ascii="Verdana" w:hAnsi="Verdana"/>
          <w:sz w:val="17"/>
          <w:szCs w:val="17"/>
        </w:rPr>
        <w:t>(</w:t>
      </w:r>
      <w:r w:rsidR="00DB500D">
        <w:rPr>
          <w:rFonts w:ascii="Verdana" w:hAnsi="Verdana"/>
          <w:sz w:val="17"/>
          <w:szCs w:val="17"/>
        </w:rPr>
        <w:t>Map of the Field</w:t>
      </w:r>
      <w:r w:rsidR="003C2E11">
        <w:rPr>
          <w:rFonts w:ascii="Verdana" w:hAnsi="Verdana"/>
          <w:sz w:val="17"/>
          <w:szCs w:val="17"/>
        </w:rPr>
        <w:t>)</w:t>
      </w:r>
      <w:r w:rsidR="00545AE4" w:rsidRPr="00BD7693">
        <w:rPr>
          <w:rFonts w:ascii="Verdana" w:hAnsi="Verdana"/>
          <w:sz w:val="17"/>
          <w:szCs w:val="17"/>
        </w:rPr>
        <w:t xml:space="preserve">. </w:t>
      </w:r>
      <w:r w:rsidR="00545AE4" w:rsidRPr="006019AC">
        <w:rPr>
          <w:rFonts w:ascii="Verdana" w:hAnsi="Verdana"/>
          <w:sz w:val="17"/>
          <w:szCs w:val="17"/>
        </w:rPr>
        <w:t>This section further refers to this physical space in this agreement hereinafter as: The Plot.</w:t>
      </w:r>
    </w:p>
    <w:p w:rsidR="00545AE4" w:rsidRPr="00BD7693" w:rsidRDefault="00545AE4" w:rsidP="00545AE4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545AE4" w:rsidRPr="00F12187" w:rsidRDefault="00545AE4" w:rsidP="00545AE4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The User</w:t>
      </w:r>
      <w:r w:rsidRPr="00BD7693">
        <w:rPr>
          <w:rFonts w:ascii="Verdana" w:hAnsi="Verdana"/>
          <w:sz w:val="17"/>
          <w:szCs w:val="17"/>
        </w:rPr>
        <w:t xml:space="preserve"> may use </w:t>
      </w:r>
      <w:r>
        <w:rPr>
          <w:rFonts w:ascii="Verdana" w:hAnsi="Verdana"/>
          <w:sz w:val="17"/>
          <w:szCs w:val="17"/>
        </w:rPr>
        <w:t xml:space="preserve">The Plot exclusively as </w:t>
      </w:r>
      <w:r w:rsidR="00DB500D">
        <w:rPr>
          <w:rFonts w:ascii="Verdana" w:hAnsi="Verdana"/>
          <w:sz w:val="17"/>
          <w:szCs w:val="17"/>
        </w:rPr>
        <w:t xml:space="preserve">described in the Project as defined in Annex </w:t>
      </w:r>
      <w:r w:rsidR="00117D38">
        <w:rPr>
          <w:rFonts w:ascii="Verdana" w:hAnsi="Verdana"/>
          <w:sz w:val="17"/>
          <w:szCs w:val="17"/>
        </w:rPr>
        <w:t xml:space="preserve">2 </w:t>
      </w:r>
      <w:r w:rsidR="00DB500D">
        <w:rPr>
          <w:rFonts w:ascii="Verdana" w:hAnsi="Verdana"/>
          <w:sz w:val="17"/>
          <w:szCs w:val="17"/>
        </w:rPr>
        <w:t>(Project description</w:t>
      </w:r>
      <w:r w:rsidR="00DB500D" w:rsidRPr="00F12187">
        <w:rPr>
          <w:rFonts w:ascii="Verdana" w:hAnsi="Verdana"/>
          <w:sz w:val="17"/>
          <w:szCs w:val="17"/>
        </w:rPr>
        <w:t xml:space="preserve">). </w:t>
      </w:r>
      <w:r w:rsidRPr="00F12187">
        <w:rPr>
          <w:rFonts w:ascii="Verdana" w:hAnsi="Verdana"/>
          <w:sz w:val="17"/>
          <w:szCs w:val="17"/>
        </w:rPr>
        <w:t xml:space="preserve"> </w:t>
      </w:r>
      <w:r w:rsidR="00DB500D" w:rsidRPr="00F12187">
        <w:rPr>
          <w:rFonts w:ascii="Verdana" w:hAnsi="Verdana"/>
          <w:sz w:val="17"/>
          <w:szCs w:val="17"/>
        </w:rPr>
        <w:t>This Project description has been judged and agreed upon by the Management Committee of the Field</w:t>
      </w:r>
      <w:r w:rsidR="00F12187" w:rsidRPr="00F12187">
        <w:rPr>
          <w:rFonts w:ascii="Verdana" w:hAnsi="Verdana"/>
          <w:sz w:val="17"/>
          <w:szCs w:val="17"/>
        </w:rPr>
        <w:t xml:space="preserve"> (see Annex 3: Management Guide for the organization of the management of the Field)</w:t>
      </w:r>
      <w:r w:rsidR="00DB500D" w:rsidRPr="00F12187">
        <w:rPr>
          <w:rFonts w:ascii="Verdana" w:hAnsi="Verdana"/>
          <w:sz w:val="17"/>
          <w:szCs w:val="17"/>
        </w:rPr>
        <w:t xml:space="preserve">. </w:t>
      </w:r>
    </w:p>
    <w:p w:rsidR="00DB500D" w:rsidRDefault="00DB500D" w:rsidP="00DB500D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DB500D" w:rsidRPr="00F12187" w:rsidRDefault="00117D38" w:rsidP="00545AE4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 w:rsidRPr="00F12187">
        <w:rPr>
          <w:rFonts w:ascii="Verdana" w:hAnsi="Verdana"/>
          <w:sz w:val="17"/>
          <w:szCs w:val="17"/>
        </w:rPr>
        <w:t>By signing this Agreement the User commits himself to the terms and conditions of the general management of the Field as defined in Annex 3 (Management Guide).</w:t>
      </w:r>
    </w:p>
    <w:p w:rsidR="00545AE4" w:rsidRPr="001B3781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545AE4" w:rsidRDefault="00545AE4" w:rsidP="00545AE4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The User will use The Plot at </w:t>
      </w:r>
      <w:r w:rsidRPr="00BD7693">
        <w:rPr>
          <w:rFonts w:ascii="Verdana" w:hAnsi="Verdana"/>
          <w:sz w:val="17"/>
          <w:szCs w:val="17"/>
        </w:rPr>
        <w:t xml:space="preserve">his own expense and risk and is required </w:t>
      </w:r>
      <w:r>
        <w:rPr>
          <w:rFonts w:ascii="Verdana" w:hAnsi="Verdana"/>
          <w:sz w:val="17"/>
          <w:szCs w:val="17"/>
        </w:rPr>
        <w:t xml:space="preserve">to maintain the Plot and contribute to the maintenance of the Field </w:t>
      </w:r>
      <w:r w:rsidR="006E0BC6">
        <w:rPr>
          <w:rFonts w:ascii="Verdana" w:hAnsi="Verdana"/>
          <w:sz w:val="17"/>
          <w:szCs w:val="17"/>
        </w:rPr>
        <w:t xml:space="preserve">in the direct surroundings of the Plot </w:t>
      </w:r>
      <w:r w:rsidR="00A551E1">
        <w:rPr>
          <w:rFonts w:ascii="Verdana" w:hAnsi="Verdana"/>
          <w:sz w:val="17"/>
          <w:szCs w:val="17"/>
        </w:rPr>
        <w:t>i</w:t>
      </w:r>
      <w:r w:rsidR="006E0BC6">
        <w:rPr>
          <w:rFonts w:ascii="Verdana" w:hAnsi="Verdana"/>
          <w:sz w:val="17"/>
          <w:szCs w:val="17"/>
        </w:rPr>
        <w:t>.e. cutting grass along the borders of the Plot.</w:t>
      </w:r>
    </w:p>
    <w:p w:rsidR="00545AE4" w:rsidRPr="00BD7693" w:rsidRDefault="00545AE4" w:rsidP="00545AE4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545AE4" w:rsidRDefault="00545AE4" w:rsidP="00545AE4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The User</w:t>
      </w:r>
      <w:r w:rsidRPr="00BD7693">
        <w:rPr>
          <w:rFonts w:ascii="Verdana" w:hAnsi="Verdana"/>
          <w:sz w:val="17"/>
          <w:szCs w:val="17"/>
        </w:rPr>
        <w:t xml:space="preserve"> is prohibited without the pri</w:t>
      </w:r>
      <w:r>
        <w:rPr>
          <w:rFonts w:ascii="Verdana" w:hAnsi="Verdana"/>
          <w:sz w:val="17"/>
          <w:szCs w:val="17"/>
        </w:rPr>
        <w:t xml:space="preserve">or written consent of </w:t>
      </w:r>
      <w:r w:rsidR="003D47DE">
        <w:rPr>
          <w:rFonts w:ascii="Verdana" w:hAnsi="Verdana"/>
          <w:sz w:val="17"/>
          <w:szCs w:val="17"/>
        </w:rPr>
        <w:t>F&amp;S t</w:t>
      </w:r>
      <w:r>
        <w:rPr>
          <w:rFonts w:ascii="Verdana" w:hAnsi="Verdana"/>
          <w:sz w:val="17"/>
          <w:szCs w:val="17"/>
        </w:rPr>
        <w:t>o reallocate T</w:t>
      </w:r>
      <w:r w:rsidRPr="00BD7693">
        <w:rPr>
          <w:rFonts w:ascii="Verdana" w:hAnsi="Verdana"/>
          <w:sz w:val="17"/>
          <w:szCs w:val="17"/>
        </w:rPr>
        <w:t>he</w:t>
      </w:r>
      <w:r>
        <w:rPr>
          <w:rFonts w:ascii="Verdana" w:hAnsi="Verdana"/>
          <w:sz w:val="17"/>
          <w:szCs w:val="17"/>
        </w:rPr>
        <w:t xml:space="preserve"> Plot</w:t>
      </w:r>
      <w:r w:rsidRPr="00BD7693">
        <w:rPr>
          <w:rFonts w:ascii="Verdana" w:hAnsi="Verdana"/>
          <w:sz w:val="17"/>
          <w:szCs w:val="17"/>
        </w:rPr>
        <w:t xml:space="preserve"> or use</w:t>
      </w:r>
      <w:r>
        <w:rPr>
          <w:rFonts w:ascii="Verdana" w:hAnsi="Verdana"/>
          <w:sz w:val="17"/>
          <w:szCs w:val="17"/>
        </w:rPr>
        <w:t xml:space="preserve"> The Plot</w:t>
      </w:r>
      <w:r w:rsidRPr="00BD7693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for any other </w:t>
      </w:r>
      <w:r w:rsidRPr="00BD7693">
        <w:rPr>
          <w:rFonts w:ascii="Verdana" w:hAnsi="Verdana"/>
          <w:sz w:val="17"/>
          <w:szCs w:val="17"/>
        </w:rPr>
        <w:t>than specified in 1.2 of this Agreement.</w:t>
      </w:r>
    </w:p>
    <w:p w:rsidR="00A551E1" w:rsidRPr="00A551E1" w:rsidRDefault="00A551E1" w:rsidP="00A551E1">
      <w:pPr>
        <w:widowControl w:val="0"/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1A1383" w:rsidRPr="009F220D" w:rsidRDefault="001A1383" w:rsidP="00A551E1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Plant</w:t>
      </w:r>
      <w:r w:rsidR="00A551E1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material bought by the User and progenies of this material within the Plot are</w:t>
      </w:r>
      <w:r w:rsidR="00A551E1">
        <w:rPr>
          <w:rFonts w:ascii="Verdana" w:hAnsi="Verdana"/>
          <w:sz w:val="17"/>
          <w:szCs w:val="17"/>
        </w:rPr>
        <w:t xml:space="preserve"> considered to be</w:t>
      </w:r>
      <w:r>
        <w:rPr>
          <w:rFonts w:ascii="Verdana" w:hAnsi="Verdana"/>
          <w:sz w:val="17"/>
          <w:szCs w:val="17"/>
        </w:rPr>
        <w:t xml:space="preserve"> </w:t>
      </w:r>
      <w:r w:rsidR="007B2F6A">
        <w:rPr>
          <w:rFonts w:ascii="Verdana" w:hAnsi="Verdana"/>
          <w:sz w:val="17"/>
          <w:szCs w:val="17"/>
        </w:rPr>
        <w:t>property</w:t>
      </w:r>
      <w:r>
        <w:rPr>
          <w:rFonts w:ascii="Verdana" w:hAnsi="Verdana"/>
          <w:sz w:val="17"/>
          <w:szCs w:val="17"/>
        </w:rPr>
        <w:t xml:space="preserve"> of the User</w:t>
      </w:r>
      <w:r w:rsidR="00A551E1">
        <w:rPr>
          <w:rFonts w:ascii="Verdana" w:hAnsi="Verdana"/>
          <w:sz w:val="17"/>
          <w:szCs w:val="17"/>
        </w:rPr>
        <w:t>.</w:t>
      </w:r>
      <w:r w:rsidR="00F12187">
        <w:rPr>
          <w:rFonts w:ascii="Verdana" w:hAnsi="Verdana"/>
          <w:sz w:val="17"/>
          <w:szCs w:val="17"/>
        </w:rPr>
        <w:t xml:space="preserve"> </w:t>
      </w:r>
      <w:r w:rsidR="00F12187" w:rsidRPr="006558DF">
        <w:rPr>
          <w:rFonts w:ascii="Verdana" w:hAnsi="Verdana" w:cs="Verdana"/>
          <w:sz w:val="17"/>
          <w:szCs w:val="17"/>
        </w:rPr>
        <w:t xml:space="preserve">Upon ending this user agreement </w:t>
      </w:r>
      <w:r w:rsidR="00F12187">
        <w:rPr>
          <w:rFonts w:ascii="Verdana" w:hAnsi="Verdana" w:cs="Verdana"/>
          <w:sz w:val="17"/>
          <w:szCs w:val="17"/>
        </w:rPr>
        <w:t xml:space="preserve">the User </w:t>
      </w:r>
      <w:r w:rsidR="00F12187" w:rsidRPr="006558DF">
        <w:rPr>
          <w:rFonts w:ascii="Verdana" w:hAnsi="Verdana" w:cs="Verdana"/>
          <w:sz w:val="17"/>
          <w:szCs w:val="17"/>
        </w:rPr>
        <w:t>is required to leave the Plot fully cleared</w:t>
      </w:r>
      <w:r w:rsidR="00F12187">
        <w:rPr>
          <w:rFonts w:ascii="Verdana" w:hAnsi="Verdana" w:cs="Verdana"/>
          <w:sz w:val="17"/>
          <w:szCs w:val="17"/>
        </w:rPr>
        <w:t xml:space="preserve"> and in a condition that enables F&amp;S to sow the Plot</w:t>
      </w:r>
      <w:r w:rsidR="000D19B7">
        <w:rPr>
          <w:rFonts w:ascii="Verdana" w:hAnsi="Verdana" w:cs="Verdana"/>
          <w:sz w:val="17"/>
          <w:szCs w:val="17"/>
        </w:rPr>
        <w:t xml:space="preserve"> as described in Article 8.</w:t>
      </w:r>
    </w:p>
    <w:p w:rsidR="00545AE4" w:rsidRPr="00BD7693" w:rsidRDefault="00545AE4" w:rsidP="00545AE4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545AE4" w:rsidRPr="00BD7693" w:rsidRDefault="00545AE4" w:rsidP="00545AE4">
      <w:pPr>
        <w:tabs>
          <w:tab w:val="left" w:pos="426"/>
        </w:tabs>
        <w:autoSpaceDE w:val="0"/>
        <w:autoSpaceDN w:val="0"/>
        <w:adjustRightInd w:val="0"/>
        <w:ind w:left="360" w:hanging="360"/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 xml:space="preserve">Article 2 </w:t>
      </w:r>
      <w:r w:rsidRPr="00BD7693">
        <w:rPr>
          <w:rFonts w:ascii="Verdana" w:hAnsi="Verdana"/>
          <w:b/>
          <w:sz w:val="17"/>
          <w:szCs w:val="17"/>
          <w:u w:val="single"/>
        </w:rPr>
        <w:t>Duration, extension and termination of use</w:t>
      </w:r>
    </w:p>
    <w:p w:rsidR="00545AE4" w:rsidRPr="00BD7693" w:rsidRDefault="00545AE4" w:rsidP="00545AE4">
      <w:pPr>
        <w:tabs>
          <w:tab w:val="left" w:pos="426"/>
        </w:tabs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45AE4" w:rsidRPr="00B959EB" w:rsidRDefault="00545AE4" w:rsidP="00545AE4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This a</w:t>
      </w:r>
      <w:r w:rsidRPr="00B959EB">
        <w:rPr>
          <w:rFonts w:ascii="Verdana" w:hAnsi="Verdana"/>
          <w:sz w:val="17"/>
          <w:szCs w:val="17"/>
        </w:rPr>
        <w:t>greement is valid for a period of one year commencing on</w:t>
      </w:r>
      <w:r w:rsidR="006E0BC6">
        <w:rPr>
          <w:rFonts w:ascii="Verdana" w:hAnsi="Verdana"/>
          <w:sz w:val="17"/>
          <w:szCs w:val="17"/>
        </w:rPr>
        <w:t>....</w:t>
      </w:r>
      <w:r w:rsidRPr="00B959EB">
        <w:rPr>
          <w:rFonts w:ascii="Verdana" w:hAnsi="Verdana"/>
          <w:sz w:val="17"/>
          <w:szCs w:val="17"/>
        </w:rPr>
        <w:t xml:space="preserve"> and ending on.</w:t>
      </w:r>
      <w:r w:rsidR="006E0BC6">
        <w:rPr>
          <w:rFonts w:ascii="Verdana" w:hAnsi="Verdana"/>
          <w:sz w:val="17"/>
          <w:szCs w:val="17"/>
        </w:rPr>
        <w:t>....</w:t>
      </w:r>
    </w:p>
    <w:p w:rsidR="00545AE4" w:rsidRPr="00B959EB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545AE4" w:rsidRDefault="00545AE4" w:rsidP="00545AE4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 w:rsidRPr="00B959EB">
        <w:rPr>
          <w:rFonts w:ascii="Verdana" w:hAnsi="Verdana"/>
          <w:sz w:val="17"/>
          <w:szCs w:val="17"/>
        </w:rPr>
        <w:t xml:space="preserve">The agreement may be renewed automatically for a period of </w:t>
      </w:r>
      <w:r w:rsidR="006E0BC6">
        <w:rPr>
          <w:rFonts w:ascii="Verdana" w:hAnsi="Verdana"/>
          <w:sz w:val="17"/>
          <w:szCs w:val="17"/>
        </w:rPr>
        <w:t>one year</w:t>
      </w:r>
      <w:r w:rsidRPr="00B959EB">
        <w:rPr>
          <w:rFonts w:ascii="Verdana" w:hAnsi="Verdana"/>
          <w:sz w:val="17"/>
          <w:szCs w:val="17"/>
        </w:rPr>
        <w:t xml:space="preserve">, unless </w:t>
      </w:r>
      <w:r>
        <w:rPr>
          <w:rFonts w:ascii="Verdana" w:hAnsi="Verdana"/>
          <w:sz w:val="17"/>
          <w:szCs w:val="17"/>
        </w:rPr>
        <w:t xml:space="preserve">a termination notice is </w:t>
      </w:r>
      <w:r>
        <w:rPr>
          <w:rFonts w:ascii="Verdana" w:hAnsi="Verdana"/>
          <w:sz w:val="17"/>
          <w:szCs w:val="17"/>
        </w:rPr>
        <w:lastRenderedPageBreak/>
        <w:t>provided</w:t>
      </w:r>
      <w:r w:rsidRPr="0094541D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in writing to the other party within a period of four weeks before the expiration of the agreement.</w:t>
      </w:r>
    </w:p>
    <w:p w:rsidR="00545AE4" w:rsidRPr="00B959EB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545AE4" w:rsidRPr="00B959EB" w:rsidRDefault="003D47DE" w:rsidP="00545AE4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F&amp;S</w:t>
      </w:r>
      <w:r w:rsidR="006E0BC6">
        <w:rPr>
          <w:rFonts w:ascii="Verdana" w:hAnsi="Verdana"/>
          <w:sz w:val="17"/>
          <w:szCs w:val="17"/>
        </w:rPr>
        <w:t xml:space="preserve"> </w:t>
      </w:r>
      <w:r w:rsidR="00545AE4">
        <w:rPr>
          <w:rFonts w:ascii="Verdana" w:hAnsi="Verdana"/>
          <w:sz w:val="17"/>
          <w:szCs w:val="17"/>
        </w:rPr>
        <w:t>maintains the right to cancel the contract at any time.</w:t>
      </w:r>
      <w:r w:rsidR="00545AE4" w:rsidRPr="00B959EB">
        <w:rPr>
          <w:rFonts w:ascii="Verdana" w:hAnsi="Verdana"/>
          <w:sz w:val="17"/>
          <w:szCs w:val="17"/>
        </w:rPr>
        <w:t xml:space="preserve"> </w:t>
      </w:r>
      <w:r w:rsidR="00545AE4">
        <w:rPr>
          <w:rFonts w:ascii="Verdana" w:hAnsi="Verdana"/>
          <w:sz w:val="17"/>
          <w:szCs w:val="17"/>
        </w:rPr>
        <w:t>At which time a</w:t>
      </w:r>
      <w:r w:rsidR="00545AE4" w:rsidRPr="00B959EB">
        <w:rPr>
          <w:rFonts w:ascii="Verdana" w:hAnsi="Verdana"/>
          <w:sz w:val="17"/>
          <w:szCs w:val="17"/>
        </w:rPr>
        <w:t xml:space="preserve"> notice period of </w:t>
      </w:r>
      <w:r w:rsidR="00E41572">
        <w:rPr>
          <w:rFonts w:ascii="Verdana" w:hAnsi="Verdana"/>
          <w:sz w:val="17"/>
          <w:szCs w:val="17"/>
        </w:rPr>
        <w:t xml:space="preserve">at least </w:t>
      </w:r>
      <w:r w:rsidR="00545AE4" w:rsidRPr="00B959EB">
        <w:rPr>
          <w:rFonts w:ascii="Verdana" w:hAnsi="Verdana"/>
          <w:sz w:val="17"/>
          <w:szCs w:val="17"/>
        </w:rPr>
        <w:t xml:space="preserve">four weeks </w:t>
      </w:r>
      <w:r w:rsidR="00545AE4">
        <w:rPr>
          <w:rFonts w:ascii="Verdana" w:hAnsi="Verdana"/>
          <w:sz w:val="17"/>
          <w:szCs w:val="17"/>
        </w:rPr>
        <w:t>will be given.</w:t>
      </w:r>
      <w:r w:rsidR="00E41572">
        <w:rPr>
          <w:rFonts w:ascii="Verdana" w:hAnsi="Verdana"/>
          <w:sz w:val="17"/>
          <w:szCs w:val="17"/>
        </w:rPr>
        <w:t xml:space="preserve"> In consultation between parties this can be extended to </w:t>
      </w:r>
      <w:r w:rsidR="001A1383">
        <w:rPr>
          <w:rFonts w:ascii="Verdana" w:hAnsi="Verdana"/>
          <w:sz w:val="17"/>
          <w:szCs w:val="17"/>
        </w:rPr>
        <w:t xml:space="preserve">give the User time to </w:t>
      </w:r>
      <w:r w:rsidR="00E41572">
        <w:rPr>
          <w:rFonts w:ascii="Verdana" w:hAnsi="Verdana"/>
          <w:sz w:val="17"/>
          <w:szCs w:val="17"/>
        </w:rPr>
        <w:t xml:space="preserve">remove </w:t>
      </w:r>
      <w:r w:rsidR="001A1383">
        <w:rPr>
          <w:rFonts w:ascii="Verdana" w:hAnsi="Verdana"/>
          <w:sz w:val="17"/>
          <w:szCs w:val="17"/>
        </w:rPr>
        <w:t xml:space="preserve">his </w:t>
      </w:r>
      <w:r w:rsidR="007B2F6A">
        <w:rPr>
          <w:rFonts w:ascii="Verdana" w:hAnsi="Verdana"/>
          <w:sz w:val="17"/>
          <w:szCs w:val="17"/>
        </w:rPr>
        <w:t>property</w:t>
      </w:r>
      <w:r w:rsidR="00E41572">
        <w:rPr>
          <w:rFonts w:ascii="Verdana" w:hAnsi="Verdana"/>
          <w:sz w:val="17"/>
          <w:szCs w:val="17"/>
        </w:rPr>
        <w:t xml:space="preserve"> in an</w:t>
      </w:r>
      <w:r w:rsidR="00C81A0C">
        <w:rPr>
          <w:rFonts w:ascii="Verdana" w:hAnsi="Verdana"/>
          <w:sz w:val="17"/>
          <w:szCs w:val="17"/>
        </w:rPr>
        <w:t xml:space="preserve"> appropriate way.</w:t>
      </w:r>
      <w:r w:rsidR="00545AE4">
        <w:rPr>
          <w:rFonts w:ascii="Verdana" w:hAnsi="Verdana"/>
          <w:sz w:val="17"/>
          <w:szCs w:val="17"/>
        </w:rPr>
        <w:t xml:space="preserve"> The notice</w:t>
      </w:r>
      <w:r w:rsidR="00545AE4" w:rsidRPr="00B959EB">
        <w:rPr>
          <w:rFonts w:ascii="Verdana" w:hAnsi="Verdana"/>
          <w:sz w:val="17"/>
          <w:szCs w:val="17"/>
        </w:rPr>
        <w:t xml:space="preserve"> period does not apply </w:t>
      </w:r>
      <w:r w:rsidR="00545AE4">
        <w:rPr>
          <w:rFonts w:ascii="Verdana" w:hAnsi="Verdana"/>
          <w:sz w:val="17"/>
          <w:szCs w:val="17"/>
        </w:rPr>
        <w:t>if the use of The Plot</w:t>
      </w:r>
      <w:r w:rsidR="00545AE4" w:rsidRPr="00B959EB">
        <w:rPr>
          <w:rFonts w:ascii="Verdana" w:hAnsi="Verdana"/>
          <w:sz w:val="17"/>
          <w:szCs w:val="17"/>
        </w:rPr>
        <w:t xml:space="preserve">, for whatever reason, has </w:t>
      </w:r>
      <w:r w:rsidR="00545AE4">
        <w:rPr>
          <w:rFonts w:ascii="Verdana" w:hAnsi="Verdana"/>
          <w:sz w:val="17"/>
          <w:szCs w:val="17"/>
        </w:rPr>
        <w:t>been improperly used</w:t>
      </w:r>
      <w:r w:rsidR="00545AE4" w:rsidRPr="00B959EB">
        <w:rPr>
          <w:rFonts w:ascii="Verdana" w:hAnsi="Verdana"/>
          <w:sz w:val="17"/>
          <w:szCs w:val="17"/>
        </w:rPr>
        <w:t>. The termination</w:t>
      </w:r>
      <w:r w:rsidR="00545AE4">
        <w:rPr>
          <w:rFonts w:ascii="Verdana" w:hAnsi="Verdana"/>
          <w:sz w:val="17"/>
          <w:szCs w:val="17"/>
        </w:rPr>
        <w:t xml:space="preserve"> notice</w:t>
      </w:r>
      <w:r w:rsidR="00545AE4" w:rsidRPr="00B959EB">
        <w:rPr>
          <w:rFonts w:ascii="Verdana" w:hAnsi="Verdana"/>
          <w:sz w:val="17"/>
          <w:szCs w:val="17"/>
        </w:rPr>
        <w:t xml:space="preserve"> shall be in writing.</w:t>
      </w:r>
    </w:p>
    <w:p w:rsidR="00545AE4" w:rsidRPr="00BD7693" w:rsidRDefault="00545AE4" w:rsidP="00545AE4">
      <w:pPr>
        <w:autoSpaceDE w:val="0"/>
        <w:autoSpaceDN w:val="0"/>
        <w:adjustRightInd w:val="0"/>
        <w:ind w:left="42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BD7693" w:rsidRDefault="00545AE4" w:rsidP="00545AE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sz w:val="17"/>
          <w:szCs w:val="17"/>
          <w:u w:val="single"/>
        </w:rPr>
      </w:pPr>
      <w:r w:rsidRPr="00BD7693">
        <w:rPr>
          <w:rFonts w:ascii="Verdana" w:hAnsi="Verdana"/>
          <w:b/>
          <w:sz w:val="17"/>
          <w:szCs w:val="17"/>
          <w:u w:val="single"/>
        </w:rPr>
        <w:t xml:space="preserve">Article 3 </w:t>
      </w:r>
      <w:r>
        <w:rPr>
          <w:rFonts w:ascii="Verdana" w:hAnsi="Verdana"/>
          <w:b/>
          <w:sz w:val="17"/>
          <w:szCs w:val="17"/>
          <w:u w:val="single"/>
        </w:rPr>
        <w:t>–</w:t>
      </w:r>
      <w:r w:rsidRPr="00BD7693">
        <w:rPr>
          <w:rFonts w:ascii="Verdana" w:hAnsi="Verdana"/>
          <w:b/>
          <w:sz w:val="17"/>
          <w:szCs w:val="17"/>
          <w:u w:val="single"/>
        </w:rPr>
        <w:t xml:space="preserve"> </w:t>
      </w:r>
      <w:r>
        <w:rPr>
          <w:rFonts w:ascii="Verdana" w:hAnsi="Verdana"/>
          <w:b/>
          <w:sz w:val="17"/>
          <w:szCs w:val="17"/>
          <w:u w:val="single"/>
        </w:rPr>
        <w:t xml:space="preserve">Financial </w:t>
      </w:r>
      <w:r w:rsidR="002565E9">
        <w:rPr>
          <w:rFonts w:ascii="Verdana" w:hAnsi="Verdana"/>
          <w:b/>
          <w:sz w:val="17"/>
          <w:szCs w:val="17"/>
          <w:u w:val="single"/>
        </w:rPr>
        <w:t>aspects of</w:t>
      </w:r>
      <w:r w:rsidRPr="00BD7693">
        <w:rPr>
          <w:rFonts w:ascii="Verdana" w:hAnsi="Verdana"/>
          <w:b/>
          <w:sz w:val="17"/>
          <w:szCs w:val="17"/>
          <w:u w:val="single"/>
        </w:rPr>
        <w:t xml:space="preserve"> </w:t>
      </w:r>
      <w:r>
        <w:rPr>
          <w:rFonts w:ascii="Verdana" w:hAnsi="Verdana"/>
          <w:b/>
          <w:sz w:val="17"/>
          <w:szCs w:val="17"/>
          <w:u w:val="single"/>
        </w:rPr>
        <w:t>The Plot</w:t>
      </w:r>
    </w:p>
    <w:p w:rsidR="00545AE4" w:rsidRPr="00BD7693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Default="00545AE4" w:rsidP="00545AE4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 w:rsidRPr="004E1114">
        <w:rPr>
          <w:rFonts w:ascii="Verdana" w:hAnsi="Verdana"/>
          <w:sz w:val="17"/>
          <w:szCs w:val="17"/>
        </w:rPr>
        <w:t xml:space="preserve">There is no user fee due to </w:t>
      </w:r>
      <w:r w:rsidR="003D47DE">
        <w:rPr>
          <w:rFonts w:ascii="Verdana" w:hAnsi="Verdana"/>
          <w:sz w:val="17"/>
          <w:szCs w:val="17"/>
        </w:rPr>
        <w:t>F&amp;S</w:t>
      </w:r>
      <w:r w:rsidRPr="004E1114">
        <w:rPr>
          <w:rFonts w:ascii="Verdana" w:hAnsi="Verdana"/>
          <w:sz w:val="17"/>
          <w:szCs w:val="17"/>
        </w:rPr>
        <w:t xml:space="preserve"> for the use of a Plot within the Field. </w:t>
      </w:r>
    </w:p>
    <w:p w:rsidR="00545AE4" w:rsidRPr="004E1114" w:rsidRDefault="00545AE4" w:rsidP="00545AE4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545AE4" w:rsidRDefault="00545AE4" w:rsidP="00545AE4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 w:rsidRPr="00897B6C">
        <w:rPr>
          <w:rFonts w:ascii="Verdana" w:hAnsi="Verdana"/>
          <w:sz w:val="17"/>
          <w:szCs w:val="17"/>
        </w:rPr>
        <w:t xml:space="preserve">During the period of use, all </w:t>
      </w:r>
      <w:r>
        <w:rPr>
          <w:rFonts w:ascii="Verdana" w:hAnsi="Verdana"/>
          <w:sz w:val="17"/>
          <w:szCs w:val="17"/>
        </w:rPr>
        <w:t>project</w:t>
      </w:r>
      <w:r w:rsidRPr="00897B6C">
        <w:rPr>
          <w:rFonts w:ascii="Verdana" w:hAnsi="Verdana"/>
          <w:sz w:val="17"/>
          <w:szCs w:val="17"/>
        </w:rPr>
        <w:t xml:space="preserve"> costs </w:t>
      </w:r>
      <w:r>
        <w:rPr>
          <w:rFonts w:ascii="Verdana" w:hAnsi="Verdana"/>
          <w:sz w:val="17"/>
          <w:szCs w:val="17"/>
        </w:rPr>
        <w:t>incurred w</w:t>
      </w:r>
      <w:r w:rsidR="00923F21">
        <w:rPr>
          <w:rFonts w:ascii="Verdana" w:hAnsi="Verdana"/>
          <w:sz w:val="17"/>
          <w:szCs w:val="17"/>
        </w:rPr>
        <w:t>ill</w:t>
      </w:r>
      <w:r>
        <w:rPr>
          <w:rFonts w:ascii="Verdana" w:hAnsi="Verdana"/>
          <w:sz w:val="17"/>
          <w:szCs w:val="17"/>
        </w:rPr>
        <w:t xml:space="preserve"> be at the cost of The User. </w:t>
      </w:r>
    </w:p>
    <w:p w:rsidR="002565E9" w:rsidRDefault="002565E9" w:rsidP="004D55C1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545AE4" w:rsidRPr="0097754C" w:rsidRDefault="00545AE4" w:rsidP="00545AE4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The basic maintenance </w:t>
      </w:r>
      <w:r w:rsidR="003D47DE">
        <w:rPr>
          <w:rFonts w:ascii="Verdana" w:hAnsi="Verdana"/>
          <w:sz w:val="17"/>
          <w:szCs w:val="17"/>
        </w:rPr>
        <w:t>of</w:t>
      </w:r>
      <w:r>
        <w:rPr>
          <w:rFonts w:ascii="Verdana" w:hAnsi="Verdana"/>
          <w:sz w:val="17"/>
          <w:szCs w:val="17"/>
        </w:rPr>
        <w:t xml:space="preserve"> the </w:t>
      </w:r>
      <w:r w:rsidR="00AD4E92">
        <w:rPr>
          <w:rFonts w:ascii="Verdana" w:hAnsi="Verdana"/>
          <w:sz w:val="17"/>
          <w:szCs w:val="17"/>
        </w:rPr>
        <w:t xml:space="preserve">main </w:t>
      </w:r>
      <w:r>
        <w:rPr>
          <w:rFonts w:ascii="Verdana" w:hAnsi="Verdana"/>
          <w:sz w:val="17"/>
          <w:szCs w:val="17"/>
        </w:rPr>
        <w:t>pathways</w:t>
      </w:r>
      <w:r w:rsidR="003D47DE">
        <w:rPr>
          <w:rFonts w:ascii="Verdana" w:hAnsi="Verdana"/>
          <w:sz w:val="17"/>
          <w:szCs w:val="17"/>
        </w:rPr>
        <w:t xml:space="preserve"> and</w:t>
      </w:r>
      <w:r>
        <w:rPr>
          <w:rFonts w:ascii="Verdana" w:hAnsi="Verdana"/>
          <w:sz w:val="17"/>
          <w:szCs w:val="17"/>
        </w:rPr>
        <w:t xml:space="preserve"> green infrastructure</w:t>
      </w:r>
      <w:r w:rsidR="003D47DE">
        <w:rPr>
          <w:rFonts w:ascii="Verdana" w:hAnsi="Verdana"/>
          <w:sz w:val="17"/>
          <w:szCs w:val="17"/>
        </w:rPr>
        <w:t xml:space="preserve"> </w:t>
      </w:r>
      <w:r w:rsidR="00AD4E92">
        <w:rPr>
          <w:rFonts w:ascii="Verdana" w:hAnsi="Verdana"/>
          <w:sz w:val="17"/>
          <w:szCs w:val="17"/>
        </w:rPr>
        <w:t xml:space="preserve">of The Field </w:t>
      </w:r>
      <w:r w:rsidR="003D47DE">
        <w:rPr>
          <w:rFonts w:ascii="Verdana" w:hAnsi="Verdana"/>
          <w:sz w:val="17"/>
          <w:szCs w:val="17"/>
        </w:rPr>
        <w:t>is organized and financed by F&amp;S. A selection of</w:t>
      </w:r>
      <w:r>
        <w:rPr>
          <w:rFonts w:ascii="Verdana" w:hAnsi="Verdana"/>
          <w:sz w:val="17"/>
          <w:szCs w:val="17"/>
        </w:rPr>
        <w:t xml:space="preserve"> </w:t>
      </w:r>
      <w:r w:rsidR="003D47DE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tool</w:t>
      </w:r>
      <w:r w:rsidR="00C81A0C">
        <w:rPr>
          <w:rFonts w:ascii="Verdana" w:hAnsi="Verdana"/>
          <w:sz w:val="17"/>
          <w:szCs w:val="17"/>
        </w:rPr>
        <w:t>s and</w:t>
      </w:r>
      <w:r>
        <w:rPr>
          <w:rFonts w:ascii="Verdana" w:hAnsi="Verdana"/>
          <w:sz w:val="17"/>
          <w:szCs w:val="17"/>
        </w:rPr>
        <w:t xml:space="preserve"> </w:t>
      </w:r>
      <w:r w:rsidR="00C81A0C">
        <w:rPr>
          <w:rFonts w:ascii="Verdana" w:hAnsi="Verdana"/>
          <w:sz w:val="17"/>
          <w:szCs w:val="17"/>
        </w:rPr>
        <w:t xml:space="preserve">other materials for general use </w:t>
      </w:r>
      <w:r>
        <w:rPr>
          <w:rFonts w:ascii="Verdana" w:hAnsi="Verdana"/>
          <w:sz w:val="17"/>
          <w:szCs w:val="17"/>
        </w:rPr>
        <w:t>are provided at no cost to The User.</w:t>
      </w:r>
    </w:p>
    <w:p w:rsidR="00545AE4" w:rsidRPr="00BD7693" w:rsidRDefault="00545AE4" w:rsidP="00545AE4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420" w:hanging="42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BD7693" w:rsidRDefault="00545AE4" w:rsidP="00545AE4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420" w:hanging="420"/>
        <w:rPr>
          <w:rFonts w:ascii="Verdana" w:hAnsi="Verdana"/>
          <w:b/>
          <w:color w:val="000000"/>
          <w:kern w:val="2"/>
          <w:sz w:val="17"/>
          <w:szCs w:val="17"/>
          <w:u w:val="single"/>
        </w:rPr>
      </w:pPr>
      <w:r w:rsidRPr="00BD7693">
        <w:rPr>
          <w:rFonts w:ascii="Verdana" w:hAnsi="Verdana"/>
          <w:b/>
          <w:color w:val="000000"/>
          <w:kern w:val="2"/>
          <w:sz w:val="17"/>
          <w:szCs w:val="17"/>
          <w:u w:val="single"/>
        </w:rPr>
        <w:t>Article 4 -</w:t>
      </w:r>
      <w:r>
        <w:rPr>
          <w:rFonts w:ascii="Verdana" w:hAnsi="Verdana"/>
          <w:b/>
          <w:color w:val="000000"/>
          <w:kern w:val="2"/>
          <w:sz w:val="17"/>
          <w:szCs w:val="17"/>
          <w:u w:val="single"/>
        </w:rPr>
        <w:t xml:space="preserve"> Acceptance and use</w:t>
      </w:r>
      <w:r w:rsidR="002565E9">
        <w:rPr>
          <w:rFonts w:ascii="Verdana" w:hAnsi="Verdana"/>
          <w:b/>
          <w:color w:val="000000"/>
          <w:kern w:val="2"/>
          <w:sz w:val="17"/>
          <w:szCs w:val="17"/>
          <w:u w:val="single"/>
        </w:rPr>
        <w:t xml:space="preserve"> of</w:t>
      </w:r>
      <w:r>
        <w:rPr>
          <w:rFonts w:ascii="Verdana" w:hAnsi="Verdana"/>
          <w:b/>
          <w:color w:val="000000"/>
          <w:kern w:val="2"/>
          <w:sz w:val="17"/>
          <w:szCs w:val="17"/>
          <w:u w:val="single"/>
        </w:rPr>
        <w:t xml:space="preserve"> The Plot</w:t>
      </w:r>
    </w:p>
    <w:p w:rsidR="00545AE4" w:rsidRPr="00BD7693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545AE4" w:rsidRDefault="00545AE4" w:rsidP="00545AE4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 w:rsidRPr="00874DC0">
        <w:rPr>
          <w:rFonts w:ascii="Verdana" w:hAnsi="Verdana"/>
          <w:sz w:val="17"/>
          <w:szCs w:val="17"/>
        </w:rPr>
        <w:t xml:space="preserve">The User accepts the use of The Plot in the state in which it is in at the time of entering into this </w:t>
      </w:r>
      <w:r>
        <w:rPr>
          <w:rFonts w:ascii="Verdana" w:hAnsi="Verdana"/>
          <w:sz w:val="17"/>
          <w:szCs w:val="17"/>
        </w:rPr>
        <w:t>user</w:t>
      </w:r>
      <w:r w:rsidRPr="00874DC0">
        <w:rPr>
          <w:rFonts w:ascii="Verdana" w:hAnsi="Verdana"/>
          <w:sz w:val="17"/>
          <w:szCs w:val="17"/>
        </w:rPr>
        <w:t xml:space="preserve"> agreement and will be responsible to ensure that it maintains The Plot </w:t>
      </w:r>
      <w:r>
        <w:rPr>
          <w:rFonts w:ascii="Verdana" w:hAnsi="Verdana"/>
          <w:sz w:val="17"/>
          <w:szCs w:val="17"/>
        </w:rPr>
        <w:t>in accordance to the agreed upon terms and conditions.</w:t>
      </w:r>
    </w:p>
    <w:p w:rsidR="00545AE4" w:rsidRPr="00CC3143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545AE4" w:rsidRPr="0036782A" w:rsidRDefault="00545AE4" w:rsidP="00545AE4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The User will follow any oral and/or written instructions by or on behalf of </w:t>
      </w:r>
      <w:r w:rsidR="003D47DE">
        <w:rPr>
          <w:rFonts w:ascii="Verdana" w:hAnsi="Verdana"/>
          <w:sz w:val="17"/>
          <w:szCs w:val="17"/>
        </w:rPr>
        <w:t>F&amp;S</w:t>
      </w:r>
      <w:r w:rsidR="00C81A0C">
        <w:rPr>
          <w:rFonts w:ascii="Verdana" w:hAnsi="Verdana"/>
          <w:sz w:val="17"/>
          <w:szCs w:val="17"/>
        </w:rPr>
        <w:t xml:space="preserve"> </w:t>
      </w:r>
      <w:r w:rsidRPr="0036782A">
        <w:rPr>
          <w:rFonts w:ascii="Verdana" w:hAnsi="Verdana"/>
          <w:sz w:val="17"/>
          <w:szCs w:val="17"/>
        </w:rPr>
        <w:t xml:space="preserve">in the interest of a proper use of the </w:t>
      </w:r>
      <w:r w:rsidR="00AD4E92">
        <w:rPr>
          <w:rFonts w:ascii="Verdana" w:hAnsi="Verdana"/>
          <w:sz w:val="17"/>
          <w:szCs w:val="17"/>
        </w:rPr>
        <w:t xml:space="preserve">Plot, The Field </w:t>
      </w:r>
      <w:r w:rsidRPr="0036782A">
        <w:rPr>
          <w:rFonts w:ascii="Verdana" w:hAnsi="Verdana"/>
          <w:sz w:val="17"/>
          <w:szCs w:val="17"/>
        </w:rPr>
        <w:t>and Wageningen Campus. This includes instructions relating to maintenance, appearance, noise, order, fire safety and parking behavior.</w:t>
      </w:r>
      <w:r w:rsidR="003D47DE">
        <w:rPr>
          <w:rFonts w:ascii="Verdana" w:hAnsi="Verdana"/>
          <w:sz w:val="17"/>
          <w:szCs w:val="17"/>
        </w:rPr>
        <w:t xml:space="preserve"> </w:t>
      </w:r>
    </w:p>
    <w:p w:rsidR="00545AE4" w:rsidRPr="00BD7693" w:rsidRDefault="00545AE4" w:rsidP="00545AE4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545AE4" w:rsidRDefault="00545AE4" w:rsidP="00545AE4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The User may only use The Plot in such a way that no hindrances to </w:t>
      </w:r>
      <w:r w:rsidR="00C81A0C">
        <w:rPr>
          <w:rFonts w:ascii="Verdana" w:hAnsi="Verdana"/>
          <w:sz w:val="17"/>
          <w:szCs w:val="17"/>
        </w:rPr>
        <w:t>Wageningen C</w:t>
      </w:r>
      <w:r>
        <w:rPr>
          <w:rFonts w:ascii="Verdana" w:hAnsi="Verdana"/>
          <w:sz w:val="17"/>
          <w:szCs w:val="17"/>
        </w:rPr>
        <w:t>ampus users or local residents are incurred.</w:t>
      </w:r>
      <w:r w:rsidR="003D47DE">
        <w:rPr>
          <w:rFonts w:ascii="Verdana" w:hAnsi="Verdana"/>
          <w:sz w:val="17"/>
          <w:szCs w:val="17"/>
        </w:rPr>
        <w:t xml:space="preserve"> </w:t>
      </w:r>
    </w:p>
    <w:p w:rsidR="001A1383" w:rsidRDefault="001A1383" w:rsidP="004D55C1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1A1383" w:rsidRDefault="001A1383" w:rsidP="00545AE4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The User </w:t>
      </w:r>
      <w:r w:rsidR="00EC0674">
        <w:rPr>
          <w:rFonts w:ascii="Verdana" w:hAnsi="Verdana"/>
          <w:sz w:val="17"/>
          <w:szCs w:val="17"/>
        </w:rPr>
        <w:t xml:space="preserve">may </w:t>
      </w:r>
      <w:r>
        <w:rPr>
          <w:rFonts w:ascii="Verdana" w:hAnsi="Verdana"/>
          <w:sz w:val="17"/>
          <w:szCs w:val="17"/>
        </w:rPr>
        <w:t>organize activities or implement objects</w:t>
      </w:r>
      <w:r w:rsidR="003D47DE">
        <w:rPr>
          <w:rFonts w:ascii="Verdana" w:hAnsi="Verdana"/>
          <w:sz w:val="17"/>
          <w:szCs w:val="17"/>
        </w:rPr>
        <w:t xml:space="preserve"> (</w:t>
      </w:r>
      <w:proofErr w:type="spellStart"/>
      <w:r w:rsidR="003D47DE">
        <w:rPr>
          <w:rFonts w:ascii="Verdana" w:hAnsi="Verdana"/>
          <w:sz w:val="17"/>
          <w:szCs w:val="17"/>
        </w:rPr>
        <w:t>p.e.tents</w:t>
      </w:r>
      <w:proofErr w:type="spellEnd"/>
      <w:r w:rsidR="003D47DE">
        <w:rPr>
          <w:rFonts w:ascii="Verdana" w:hAnsi="Verdana"/>
          <w:sz w:val="17"/>
          <w:szCs w:val="17"/>
        </w:rPr>
        <w:t>)</w:t>
      </w:r>
      <w:r>
        <w:rPr>
          <w:rFonts w:ascii="Verdana" w:hAnsi="Verdana"/>
          <w:sz w:val="17"/>
          <w:szCs w:val="17"/>
        </w:rPr>
        <w:t xml:space="preserve"> </w:t>
      </w:r>
      <w:r w:rsidR="004D55C1">
        <w:rPr>
          <w:rFonts w:ascii="Verdana" w:hAnsi="Verdana"/>
          <w:sz w:val="17"/>
          <w:szCs w:val="17"/>
        </w:rPr>
        <w:t xml:space="preserve">only after permission of the </w:t>
      </w:r>
      <w:r w:rsidR="006716C8">
        <w:rPr>
          <w:rFonts w:ascii="Verdana" w:hAnsi="Verdana"/>
          <w:sz w:val="17"/>
          <w:szCs w:val="17"/>
        </w:rPr>
        <w:t>P</w:t>
      </w:r>
      <w:r w:rsidR="004D55C1">
        <w:rPr>
          <w:rFonts w:ascii="Verdana" w:hAnsi="Verdana"/>
          <w:sz w:val="17"/>
          <w:szCs w:val="17"/>
        </w:rPr>
        <w:t>ark</w:t>
      </w:r>
      <w:r w:rsidR="000D19B7">
        <w:rPr>
          <w:rFonts w:ascii="Verdana" w:hAnsi="Verdana"/>
          <w:sz w:val="17"/>
          <w:szCs w:val="17"/>
        </w:rPr>
        <w:t xml:space="preserve"> </w:t>
      </w:r>
      <w:bookmarkStart w:id="1" w:name="_GoBack"/>
      <w:bookmarkEnd w:id="1"/>
      <w:r w:rsidR="004D55C1">
        <w:rPr>
          <w:rFonts w:ascii="Verdana" w:hAnsi="Verdana"/>
          <w:sz w:val="17"/>
          <w:szCs w:val="17"/>
        </w:rPr>
        <w:t>manage</w:t>
      </w:r>
      <w:r w:rsidR="005E6105">
        <w:rPr>
          <w:rFonts w:ascii="Verdana" w:hAnsi="Verdana"/>
          <w:sz w:val="17"/>
          <w:szCs w:val="17"/>
        </w:rPr>
        <w:t>r</w:t>
      </w:r>
      <w:r w:rsidR="004D55C1">
        <w:rPr>
          <w:rFonts w:ascii="Verdana" w:hAnsi="Verdana"/>
          <w:sz w:val="17"/>
          <w:szCs w:val="17"/>
        </w:rPr>
        <w:t xml:space="preserve"> of Wageningen Campus and in accordance with the terms and conditions</w:t>
      </w:r>
      <w:r w:rsidR="003D47DE">
        <w:rPr>
          <w:rFonts w:ascii="Verdana" w:hAnsi="Verdana"/>
          <w:sz w:val="17"/>
          <w:szCs w:val="17"/>
        </w:rPr>
        <w:t xml:space="preserve"> for organizing activities</w:t>
      </w:r>
      <w:r w:rsidR="00EC0674">
        <w:rPr>
          <w:rFonts w:ascii="Verdana" w:hAnsi="Verdana"/>
          <w:sz w:val="17"/>
          <w:szCs w:val="17"/>
        </w:rPr>
        <w:t xml:space="preserve">. </w:t>
      </w:r>
    </w:p>
    <w:p w:rsidR="003D47DE" w:rsidRDefault="003D47DE" w:rsidP="003D47DE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545AE4" w:rsidRPr="00F12187" w:rsidRDefault="00545AE4" w:rsidP="00545AE4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</w:t>
      </w:r>
      <w:r w:rsidRPr="00BD7693">
        <w:rPr>
          <w:rFonts w:ascii="Verdana" w:hAnsi="Verdana"/>
          <w:sz w:val="17"/>
          <w:szCs w:val="17"/>
        </w:rPr>
        <w:t>nly after</w:t>
      </w:r>
      <w:r>
        <w:rPr>
          <w:rFonts w:ascii="Verdana" w:hAnsi="Verdana"/>
          <w:sz w:val="17"/>
          <w:szCs w:val="17"/>
        </w:rPr>
        <w:t xml:space="preserve"> having received written permission from </w:t>
      </w:r>
      <w:r w:rsidR="00494C17">
        <w:rPr>
          <w:rFonts w:ascii="Verdana" w:hAnsi="Verdana"/>
          <w:sz w:val="17"/>
          <w:szCs w:val="17"/>
        </w:rPr>
        <w:t>F&amp;S</w:t>
      </w:r>
      <w:r w:rsidR="00C81A0C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may The User make changes of any kind </w:t>
      </w:r>
      <w:r w:rsidRPr="00BD7693">
        <w:rPr>
          <w:rFonts w:ascii="Verdana" w:hAnsi="Verdana"/>
          <w:sz w:val="17"/>
          <w:szCs w:val="17"/>
        </w:rPr>
        <w:t xml:space="preserve">to </w:t>
      </w:r>
      <w:r w:rsidR="00F51D38">
        <w:rPr>
          <w:rFonts w:ascii="Verdana" w:hAnsi="Verdana"/>
          <w:sz w:val="17"/>
          <w:szCs w:val="17"/>
        </w:rPr>
        <w:t>t</w:t>
      </w:r>
      <w:r>
        <w:rPr>
          <w:rFonts w:ascii="Verdana" w:hAnsi="Verdana"/>
          <w:sz w:val="17"/>
          <w:szCs w:val="17"/>
        </w:rPr>
        <w:t>he Field, other than what is agreed upon as acceptable use in The Plot</w:t>
      </w:r>
      <w:r w:rsidRPr="00BD7693">
        <w:rPr>
          <w:rFonts w:ascii="Verdana" w:hAnsi="Verdana"/>
          <w:sz w:val="17"/>
          <w:szCs w:val="17"/>
        </w:rPr>
        <w:t xml:space="preserve">. This </w:t>
      </w:r>
      <w:r w:rsidRPr="00F12187">
        <w:rPr>
          <w:rFonts w:ascii="Verdana" w:hAnsi="Verdana"/>
          <w:sz w:val="17"/>
          <w:szCs w:val="17"/>
        </w:rPr>
        <w:t xml:space="preserve">also includes the placement of </w:t>
      </w:r>
      <w:r w:rsidR="00494C17" w:rsidRPr="00F12187">
        <w:rPr>
          <w:rFonts w:ascii="Verdana" w:hAnsi="Verdana"/>
          <w:sz w:val="17"/>
          <w:szCs w:val="17"/>
        </w:rPr>
        <w:t>buildings or other constructions</w:t>
      </w:r>
      <w:r w:rsidRPr="00F12187">
        <w:rPr>
          <w:rFonts w:ascii="Verdana" w:hAnsi="Verdana"/>
          <w:sz w:val="17"/>
          <w:szCs w:val="17"/>
        </w:rPr>
        <w:t xml:space="preserve"> and commercials.</w:t>
      </w:r>
    </w:p>
    <w:p w:rsidR="00545AE4" w:rsidRPr="00BD7693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BD7693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kern w:val="2"/>
          <w:sz w:val="17"/>
          <w:szCs w:val="17"/>
          <w:u w:val="single"/>
        </w:rPr>
      </w:pPr>
      <w:r w:rsidRPr="00BD7693">
        <w:rPr>
          <w:rFonts w:ascii="Verdana" w:hAnsi="Verdana"/>
          <w:b/>
          <w:color w:val="000000"/>
          <w:kern w:val="2"/>
          <w:sz w:val="17"/>
          <w:szCs w:val="17"/>
          <w:u w:val="single"/>
        </w:rPr>
        <w:t>Article 5 - Use third party</w:t>
      </w:r>
    </w:p>
    <w:p w:rsidR="00545AE4" w:rsidRPr="00BD7693" w:rsidRDefault="00545AE4" w:rsidP="00545AE4"/>
    <w:p w:rsidR="00545AE4" w:rsidRPr="00BD7693" w:rsidRDefault="00545AE4" w:rsidP="00545AE4">
      <w:pPr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The User </w:t>
      </w:r>
      <w:r w:rsidRPr="00BD7693">
        <w:rPr>
          <w:rFonts w:ascii="Verdana" w:hAnsi="Verdana" w:cs="Verdana"/>
          <w:sz w:val="17"/>
          <w:szCs w:val="17"/>
        </w:rPr>
        <w:t>may not wholly or part</w:t>
      </w:r>
      <w:r>
        <w:rPr>
          <w:rFonts w:ascii="Verdana" w:hAnsi="Verdana" w:cs="Verdana"/>
          <w:sz w:val="17"/>
          <w:szCs w:val="17"/>
        </w:rPr>
        <w:t>ial</w:t>
      </w:r>
      <w:r w:rsidRPr="00BD7693">
        <w:rPr>
          <w:rFonts w:ascii="Verdana" w:hAnsi="Verdana" w:cs="Verdana"/>
          <w:sz w:val="17"/>
          <w:szCs w:val="17"/>
        </w:rPr>
        <w:t>ly transfer usage rights to third parties</w:t>
      </w:r>
      <w:r w:rsidR="001D6E08">
        <w:rPr>
          <w:rFonts w:ascii="Verdana" w:hAnsi="Verdana" w:cs="Verdana"/>
          <w:sz w:val="17"/>
          <w:szCs w:val="17"/>
        </w:rPr>
        <w:t xml:space="preserve"> without agreement of </w:t>
      </w:r>
      <w:r w:rsidR="00494C17">
        <w:rPr>
          <w:rFonts w:ascii="Verdana" w:hAnsi="Verdana" w:cs="Verdana"/>
          <w:sz w:val="17"/>
          <w:szCs w:val="17"/>
        </w:rPr>
        <w:t>F&amp;S</w:t>
      </w:r>
      <w:r w:rsidRPr="00BD7693">
        <w:rPr>
          <w:rFonts w:ascii="Verdana" w:hAnsi="Verdana" w:cs="Verdana"/>
          <w:sz w:val="17"/>
          <w:szCs w:val="17"/>
        </w:rPr>
        <w:t>. In case of violation of the provi</w:t>
      </w:r>
      <w:r>
        <w:rPr>
          <w:rFonts w:ascii="Verdana" w:hAnsi="Verdana" w:cs="Verdana"/>
          <w:sz w:val="17"/>
          <w:szCs w:val="17"/>
        </w:rPr>
        <w:t>sions of this Article</w:t>
      </w:r>
      <w:r w:rsidR="004D55C1">
        <w:rPr>
          <w:rFonts w:ascii="Verdana" w:hAnsi="Verdana" w:cs="Verdana"/>
          <w:sz w:val="17"/>
          <w:szCs w:val="17"/>
        </w:rPr>
        <w:t>,</w:t>
      </w:r>
      <w:r>
        <w:rPr>
          <w:rFonts w:ascii="Verdana" w:hAnsi="Verdana" w:cs="Verdana"/>
          <w:sz w:val="17"/>
          <w:szCs w:val="17"/>
        </w:rPr>
        <w:t xml:space="preserve"> </w:t>
      </w:r>
      <w:r w:rsidR="00494C17">
        <w:rPr>
          <w:rFonts w:ascii="Verdana" w:hAnsi="Verdana" w:cs="Verdana"/>
          <w:sz w:val="17"/>
          <w:szCs w:val="17"/>
        </w:rPr>
        <w:t>F&amp;S</w:t>
      </w:r>
      <w:r w:rsidR="00C81A0C" w:rsidRPr="00BD7693">
        <w:rPr>
          <w:rFonts w:ascii="Verdana" w:hAnsi="Verdana" w:cs="Verdana"/>
          <w:sz w:val="17"/>
          <w:szCs w:val="17"/>
        </w:rPr>
        <w:t xml:space="preserve"> </w:t>
      </w:r>
      <w:r w:rsidRPr="00BD7693">
        <w:rPr>
          <w:rFonts w:ascii="Verdana" w:hAnsi="Verdana" w:cs="Verdana"/>
          <w:sz w:val="17"/>
          <w:szCs w:val="17"/>
        </w:rPr>
        <w:t>is entitled to terminate this agreement immediate</w:t>
      </w:r>
      <w:r w:rsidR="001D6E08">
        <w:rPr>
          <w:rFonts w:ascii="Verdana" w:hAnsi="Verdana" w:cs="Verdana"/>
          <w:sz w:val="17"/>
          <w:szCs w:val="17"/>
        </w:rPr>
        <w:t xml:space="preserve">ly and </w:t>
      </w:r>
      <w:r w:rsidR="006260CB">
        <w:rPr>
          <w:rFonts w:ascii="Verdana" w:hAnsi="Verdana" w:cs="Verdana"/>
          <w:sz w:val="17"/>
          <w:szCs w:val="17"/>
        </w:rPr>
        <w:t>take action in</w:t>
      </w:r>
      <w:r w:rsidR="001D6E08">
        <w:rPr>
          <w:rFonts w:ascii="Verdana" w:hAnsi="Verdana" w:cs="Verdana"/>
          <w:sz w:val="17"/>
          <w:szCs w:val="17"/>
        </w:rPr>
        <w:t xml:space="preserve"> the </w:t>
      </w:r>
      <w:r w:rsidR="00F51D38">
        <w:rPr>
          <w:rFonts w:ascii="Verdana" w:hAnsi="Verdana" w:cs="Verdana"/>
          <w:sz w:val="17"/>
          <w:szCs w:val="17"/>
        </w:rPr>
        <w:t>Plot and its content</w:t>
      </w:r>
      <w:r w:rsidR="006260CB">
        <w:rPr>
          <w:rFonts w:ascii="Verdana" w:hAnsi="Verdana" w:cs="Verdana"/>
          <w:sz w:val="17"/>
          <w:szCs w:val="17"/>
        </w:rPr>
        <w:t>s</w:t>
      </w:r>
      <w:r w:rsidR="00F51D38">
        <w:rPr>
          <w:rFonts w:ascii="Verdana" w:hAnsi="Verdana" w:cs="Verdana"/>
          <w:sz w:val="17"/>
          <w:szCs w:val="17"/>
        </w:rPr>
        <w:t xml:space="preserve"> </w:t>
      </w:r>
      <w:r w:rsidR="001D6E08">
        <w:rPr>
          <w:rFonts w:ascii="Verdana" w:hAnsi="Verdana" w:cs="Verdana"/>
          <w:sz w:val="17"/>
          <w:szCs w:val="17"/>
        </w:rPr>
        <w:t xml:space="preserve">as </w:t>
      </w:r>
      <w:r w:rsidR="006260CB">
        <w:rPr>
          <w:rFonts w:ascii="Verdana" w:hAnsi="Verdana" w:cs="Verdana"/>
          <w:sz w:val="17"/>
          <w:szCs w:val="17"/>
        </w:rPr>
        <w:t xml:space="preserve">the </w:t>
      </w:r>
      <w:r w:rsidR="00494C17">
        <w:rPr>
          <w:rFonts w:ascii="Verdana" w:hAnsi="Verdana" w:cs="Verdana"/>
          <w:sz w:val="17"/>
          <w:szCs w:val="17"/>
        </w:rPr>
        <w:t>F&amp;S</w:t>
      </w:r>
      <w:r w:rsidR="001D6E08">
        <w:rPr>
          <w:rFonts w:ascii="Verdana" w:hAnsi="Verdana" w:cs="Verdana"/>
          <w:sz w:val="17"/>
          <w:szCs w:val="17"/>
        </w:rPr>
        <w:t xml:space="preserve"> sees fit.</w:t>
      </w:r>
    </w:p>
    <w:p w:rsidR="00545AE4" w:rsidRPr="00BD7693" w:rsidRDefault="00545AE4" w:rsidP="00545AE4">
      <w:pPr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45AE4" w:rsidRPr="008064CC" w:rsidRDefault="00545AE4" w:rsidP="00545AE4">
      <w:pPr>
        <w:pStyle w:val="Kop4"/>
        <w:rPr>
          <w:rFonts w:ascii="Verdana" w:hAnsi="Verdana"/>
          <w:i w:val="0"/>
          <w:color w:val="auto"/>
          <w:sz w:val="17"/>
          <w:szCs w:val="17"/>
        </w:rPr>
      </w:pPr>
      <w:r w:rsidRPr="008064CC">
        <w:rPr>
          <w:rFonts w:ascii="Verdana" w:hAnsi="Verdana"/>
          <w:i w:val="0"/>
          <w:color w:val="auto"/>
          <w:sz w:val="17"/>
          <w:szCs w:val="17"/>
        </w:rPr>
        <w:t>Article 6 - Liability and Indemnification</w:t>
      </w:r>
    </w:p>
    <w:p w:rsidR="00545AE4" w:rsidRPr="00BD7693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Default="00545AE4" w:rsidP="00545AE4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The User</w:t>
      </w:r>
      <w:r w:rsidRPr="00BD7693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is</w:t>
      </w:r>
      <w:r w:rsidRPr="00BD7693">
        <w:rPr>
          <w:rFonts w:ascii="Verdana" w:hAnsi="Verdana"/>
          <w:sz w:val="17"/>
          <w:szCs w:val="17"/>
        </w:rPr>
        <w:t xml:space="preserve"> liable for all damage</w:t>
      </w:r>
      <w:r>
        <w:rPr>
          <w:rFonts w:ascii="Verdana" w:hAnsi="Verdana"/>
          <w:sz w:val="17"/>
          <w:szCs w:val="17"/>
        </w:rPr>
        <w:t xml:space="preserve">s </w:t>
      </w:r>
      <w:r w:rsidR="00494C17">
        <w:rPr>
          <w:rFonts w:ascii="Verdana" w:hAnsi="Verdana"/>
          <w:sz w:val="17"/>
          <w:szCs w:val="17"/>
        </w:rPr>
        <w:t xml:space="preserve">by carelessness </w:t>
      </w:r>
      <w:r w:rsidR="00C81A0C">
        <w:rPr>
          <w:rFonts w:ascii="Verdana" w:hAnsi="Verdana"/>
          <w:sz w:val="17"/>
          <w:szCs w:val="17"/>
        </w:rPr>
        <w:t xml:space="preserve">or </w:t>
      </w:r>
      <w:r w:rsidR="00494C17">
        <w:rPr>
          <w:rFonts w:ascii="Verdana" w:hAnsi="Verdana"/>
          <w:sz w:val="17"/>
          <w:szCs w:val="17"/>
        </w:rPr>
        <w:t xml:space="preserve">intentional </w:t>
      </w:r>
      <w:r w:rsidR="00C81A0C">
        <w:rPr>
          <w:rFonts w:ascii="Verdana" w:hAnsi="Verdana"/>
          <w:sz w:val="17"/>
          <w:szCs w:val="17"/>
        </w:rPr>
        <w:t xml:space="preserve">damages </w:t>
      </w:r>
      <w:r w:rsidR="006B4924">
        <w:rPr>
          <w:rFonts w:ascii="Verdana" w:hAnsi="Verdana"/>
          <w:sz w:val="17"/>
          <w:szCs w:val="17"/>
        </w:rPr>
        <w:t>to the Field or materials provided for general use</w:t>
      </w:r>
      <w:r w:rsidR="006260CB">
        <w:rPr>
          <w:rFonts w:ascii="Verdana" w:hAnsi="Verdana"/>
          <w:sz w:val="17"/>
          <w:szCs w:val="17"/>
        </w:rPr>
        <w:t xml:space="preserve"> </w:t>
      </w:r>
      <w:r w:rsidRPr="00BD7693">
        <w:rPr>
          <w:rFonts w:ascii="Verdana" w:hAnsi="Verdana"/>
          <w:sz w:val="17"/>
          <w:szCs w:val="17"/>
        </w:rPr>
        <w:t xml:space="preserve">caused by </w:t>
      </w:r>
      <w:r>
        <w:rPr>
          <w:rFonts w:ascii="Verdana" w:hAnsi="Verdana"/>
          <w:sz w:val="17"/>
          <w:szCs w:val="17"/>
        </w:rPr>
        <w:t>The User</w:t>
      </w:r>
      <w:r w:rsidRPr="00BD7693">
        <w:rPr>
          <w:rFonts w:ascii="Verdana" w:hAnsi="Verdana"/>
          <w:sz w:val="17"/>
          <w:szCs w:val="17"/>
        </w:rPr>
        <w:t xml:space="preserve"> or by persons </w:t>
      </w:r>
      <w:r>
        <w:rPr>
          <w:rFonts w:ascii="Verdana" w:hAnsi="Verdana"/>
          <w:sz w:val="17"/>
          <w:szCs w:val="17"/>
        </w:rPr>
        <w:t>present</w:t>
      </w:r>
      <w:r w:rsidRPr="00BD7693">
        <w:rPr>
          <w:rFonts w:ascii="Verdana" w:hAnsi="Verdana"/>
          <w:sz w:val="17"/>
          <w:szCs w:val="17"/>
        </w:rPr>
        <w:t xml:space="preserve"> with the approval of </w:t>
      </w:r>
      <w:r>
        <w:rPr>
          <w:rFonts w:ascii="Verdana" w:hAnsi="Verdana"/>
          <w:sz w:val="17"/>
          <w:szCs w:val="17"/>
        </w:rPr>
        <w:t>The User</w:t>
      </w:r>
      <w:r w:rsidRPr="00BD7693">
        <w:rPr>
          <w:rFonts w:ascii="Verdana" w:hAnsi="Verdana"/>
          <w:sz w:val="17"/>
          <w:szCs w:val="17"/>
        </w:rPr>
        <w:t>.</w:t>
      </w:r>
    </w:p>
    <w:p w:rsidR="00AA73E6" w:rsidRDefault="00AA73E6" w:rsidP="00AA73E6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AA73E6" w:rsidRPr="00F12187" w:rsidRDefault="00AA73E6" w:rsidP="00545AE4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 w:rsidRPr="00F12187">
        <w:rPr>
          <w:rFonts w:ascii="Verdana" w:hAnsi="Verdana"/>
          <w:sz w:val="17"/>
          <w:szCs w:val="17"/>
        </w:rPr>
        <w:t xml:space="preserve">The User is liable for any damage to personal goods or personal accidents caused by the attendance or use of its Plot. </w:t>
      </w:r>
    </w:p>
    <w:p w:rsidR="00545AE4" w:rsidRPr="00BD7693" w:rsidRDefault="00545AE4" w:rsidP="00545AE4">
      <w:pPr>
        <w:pStyle w:val="Lijstalinea"/>
        <w:widowControl w:val="0"/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5E6105" w:rsidRPr="005E6105" w:rsidRDefault="00545AE4" w:rsidP="005E6105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  <w:r w:rsidRPr="006260CB">
        <w:rPr>
          <w:rFonts w:ascii="Verdana" w:hAnsi="Verdana"/>
          <w:sz w:val="17"/>
          <w:szCs w:val="17"/>
        </w:rPr>
        <w:t xml:space="preserve">The User shall use The Plot entirely at </w:t>
      </w:r>
      <w:r w:rsidR="007C63FB" w:rsidRPr="006260CB">
        <w:rPr>
          <w:rFonts w:ascii="Verdana" w:hAnsi="Verdana"/>
          <w:sz w:val="17"/>
          <w:szCs w:val="17"/>
        </w:rPr>
        <w:t>its</w:t>
      </w:r>
      <w:r w:rsidR="006260CB">
        <w:rPr>
          <w:rFonts w:ascii="Verdana" w:hAnsi="Verdana"/>
          <w:sz w:val="17"/>
          <w:szCs w:val="17"/>
        </w:rPr>
        <w:t xml:space="preserve"> </w:t>
      </w:r>
      <w:r w:rsidRPr="006260CB">
        <w:rPr>
          <w:rFonts w:ascii="Verdana" w:hAnsi="Verdana"/>
          <w:sz w:val="17"/>
          <w:szCs w:val="17"/>
        </w:rPr>
        <w:t xml:space="preserve">own risk and expense. With the signing of this agreement The User declares to be familiar with the fact that </w:t>
      </w:r>
      <w:r w:rsidR="00494C17">
        <w:rPr>
          <w:rFonts w:ascii="Verdana" w:hAnsi="Verdana"/>
          <w:sz w:val="17"/>
          <w:szCs w:val="17"/>
        </w:rPr>
        <w:t>F&amp;S</w:t>
      </w:r>
      <w:r w:rsidR="006B4924" w:rsidRPr="006260CB">
        <w:rPr>
          <w:rFonts w:ascii="Verdana" w:hAnsi="Verdana"/>
          <w:sz w:val="17"/>
          <w:szCs w:val="17"/>
        </w:rPr>
        <w:t xml:space="preserve"> </w:t>
      </w:r>
      <w:r w:rsidRPr="006260CB">
        <w:rPr>
          <w:rFonts w:ascii="Verdana" w:hAnsi="Verdana"/>
          <w:sz w:val="17"/>
          <w:szCs w:val="17"/>
        </w:rPr>
        <w:t xml:space="preserve">can not vouch for (possible) flaws or deficiencies in The Plot </w:t>
      </w:r>
      <w:r w:rsidR="006B4924" w:rsidRPr="006260CB">
        <w:rPr>
          <w:rFonts w:ascii="Verdana" w:hAnsi="Verdana"/>
          <w:sz w:val="17"/>
          <w:szCs w:val="17"/>
        </w:rPr>
        <w:t>or can</w:t>
      </w:r>
      <w:r w:rsidR="006260CB">
        <w:rPr>
          <w:rFonts w:ascii="Verdana" w:hAnsi="Verdana"/>
          <w:sz w:val="17"/>
          <w:szCs w:val="17"/>
        </w:rPr>
        <w:t>not</w:t>
      </w:r>
      <w:r w:rsidR="006B4924" w:rsidRPr="006260CB">
        <w:rPr>
          <w:rFonts w:ascii="Verdana" w:hAnsi="Verdana"/>
          <w:sz w:val="17"/>
          <w:szCs w:val="17"/>
        </w:rPr>
        <w:t xml:space="preserve"> compensate any </w:t>
      </w:r>
      <w:r w:rsidRPr="006260CB">
        <w:rPr>
          <w:rFonts w:ascii="Verdana" w:hAnsi="Verdana"/>
          <w:sz w:val="17"/>
          <w:szCs w:val="17"/>
        </w:rPr>
        <w:t>damages</w:t>
      </w:r>
      <w:r w:rsidR="00F51D38" w:rsidRPr="006260CB">
        <w:rPr>
          <w:rFonts w:ascii="Verdana" w:hAnsi="Verdana"/>
          <w:sz w:val="17"/>
          <w:szCs w:val="17"/>
        </w:rPr>
        <w:t xml:space="preserve"> to the assets of the User</w:t>
      </w:r>
      <w:r w:rsidRPr="006260CB">
        <w:rPr>
          <w:rFonts w:ascii="Verdana" w:hAnsi="Verdana"/>
          <w:sz w:val="17"/>
          <w:szCs w:val="17"/>
        </w:rPr>
        <w:t xml:space="preserve"> </w:t>
      </w:r>
      <w:r w:rsidR="006B4924" w:rsidRPr="006260CB">
        <w:rPr>
          <w:rFonts w:ascii="Verdana" w:hAnsi="Verdana"/>
          <w:sz w:val="17"/>
          <w:szCs w:val="17"/>
        </w:rPr>
        <w:t xml:space="preserve">or </w:t>
      </w:r>
      <w:r w:rsidR="00F51D38" w:rsidRPr="006260CB">
        <w:rPr>
          <w:rFonts w:ascii="Verdana" w:hAnsi="Verdana"/>
          <w:sz w:val="17"/>
          <w:szCs w:val="17"/>
        </w:rPr>
        <w:t xml:space="preserve">other </w:t>
      </w:r>
      <w:r w:rsidR="006B4924" w:rsidRPr="006260CB">
        <w:rPr>
          <w:rFonts w:ascii="Verdana" w:hAnsi="Verdana"/>
          <w:sz w:val="17"/>
          <w:szCs w:val="17"/>
        </w:rPr>
        <w:t xml:space="preserve">claims which are related to </w:t>
      </w:r>
      <w:r w:rsidR="00375D6D" w:rsidRPr="006260CB">
        <w:rPr>
          <w:rFonts w:ascii="Verdana" w:hAnsi="Verdana"/>
          <w:sz w:val="17"/>
          <w:szCs w:val="17"/>
        </w:rPr>
        <w:t>the attendance</w:t>
      </w:r>
      <w:r w:rsidR="00007647">
        <w:rPr>
          <w:rFonts w:ascii="Verdana" w:hAnsi="Verdana"/>
          <w:sz w:val="17"/>
          <w:szCs w:val="17"/>
        </w:rPr>
        <w:t xml:space="preserve"> and</w:t>
      </w:r>
      <w:r w:rsidR="007C63FB" w:rsidRPr="006260CB">
        <w:rPr>
          <w:rFonts w:ascii="Verdana" w:hAnsi="Verdana"/>
          <w:sz w:val="17"/>
          <w:szCs w:val="17"/>
        </w:rPr>
        <w:t xml:space="preserve"> </w:t>
      </w:r>
      <w:r w:rsidR="006558DF" w:rsidRPr="006260CB">
        <w:rPr>
          <w:rFonts w:ascii="Verdana" w:hAnsi="Verdana"/>
          <w:sz w:val="17"/>
          <w:szCs w:val="17"/>
        </w:rPr>
        <w:t>use</w:t>
      </w:r>
      <w:r w:rsidR="007C63FB" w:rsidRPr="006260CB">
        <w:rPr>
          <w:rFonts w:ascii="Verdana" w:hAnsi="Verdana"/>
          <w:sz w:val="17"/>
          <w:szCs w:val="17"/>
        </w:rPr>
        <w:t xml:space="preserve"> </w:t>
      </w:r>
      <w:r w:rsidR="00007647">
        <w:rPr>
          <w:rFonts w:ascii="Verdana" w:hAnsi="Verdana"/>
          <w:sz w:val="17"/>
          <w:szCs w:val="17"/>
        </w:rPr>
        <w:t xml:space="preserve">of the Plots </w:t>
      </w:r>
      <w:r w:rsidR="007C63FB" w:rsidRPr="006260CB">
        <w:rPr>
          <w:rFonts w:ascii="Verdana" w:hAnsi="Verdana"/>
          <w:sz w:val="17"/>
          <w:szCs w:val="17"/>
        </w:rPr>
        <w:t xml:space="preserve">or </w:t>
      </w:r>
      <w:r w:rsidR="00007647">
        <w:rPr>
          <w:rFonts w:ascii="Verdana" w:hAnsi="Verdana"/>
          <w:sz w:val="17"/>
          <w:szCs w:val="17"/>
        </w:rPr>
        <w:t xml:space="preserve">the </w:t>
      </w:r>
      <w:r w:rsidR="007C63FB" w:rsidRPr="006260CB">
        <w:rPr>
          <w:rFonts w:ascii="Verdana" w:hAnsi="Verdana"/>
          <w:sz w:val="17"/>
          <w:szCs w:val="17"/>
        </w:rPr>
        <w:t>maintenance</w:t>
      </w:r>
      <w:r w:rsidR="006558DF" w:rsidRPr="006260CB">
        <w:rPr>
          <w:rFonts w:ascii="Verdana" w:hAnsi="Verdana"/>
          <w:sz w:val="17"/>
          <w:szCs w:val="17"/>
        </w:rPr>
        <w:t xml:space="preserve"> of t</w:t>
      </w:r>
      <w:r w:rsidR="007C63FB" w:rsidRPr="006260CB">
        <w:rPr>
          <w:rFonts w:ascii="Verdana" w:hAnsi="Verdana"/>
          <w:sz w:val="17"/>
          <w:szCs w:val="17"/>
        </w:rPr>
        <w:t>he Field in general</w:t>
      </w:r>
      <w:r w:rsidR="006558DF" w:rsidRPr="006260CB">
        <w:rPr>
          <w:rFonts w:ascii="Verdana" w:hAnsi="Verdana"/>
          <w:sz w:val="17"/>
          <w:szCs w:val="17"/>
        </w:rPr>
        <w:t>.</w:t>
      </w:r>
    </w:p>
    <w:p w:rsidR="005E6105" w:rsidRPr="005E6105" w:rsidRDefault="005E6105" w:rsidP="005E6105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F12187" w:rsidRDefault="005E6105" w:rsidP="005E6105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  <w:r w:rsidRPr="00F12187">
        <w:rPr>
          <w:rFonts w:ascii="Verdana" w:hAnsi="Verdana"/>
          <w:sz w:val="17"/>
          <w:szCs w:val="17"/>
        </w:rPr>
        <w:t xml:space="preserve">The User is sufficiently insured against claims </w:t>
      </w:r>
      <w:r w:rsidR="00302297" w:rsidRPr="00F12187">
        <w:rPr>
          <w:rFonts w:ascii="Verdana" w:hAnsi="Verdana"/>
          <w:sz w:val="17"/>
          <w:szCs w:val="17"/>
        </w:rPr>
        <w:t>as defined in Article 6.1 - 6.3.</w:t>
      </w:r>
    </w:p>
    <w:p w:rsidR="00545AE4" w:rsidRPr="006558DF" w:rsidRDefault="00545AE4" w:rsidP="00545AE4">
      <w:pPr>
        <w:widowControl w:val="0"/>
        <w:autoSpaceDE w:val="0"/>
        <w:autoSpaceDN w:val="0"/>
        <w:adjustRightInd w:val="0"/>
        <w:ind w:left="72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6558DF" w:rsidRDefault="00545AE4" w:rsidP="00545AE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b/>
          <w:sz w:val="17"/>
          <w:szCs w:val="17"/>
          <w:u w:val="single"/>
        </w:rPr>
      </w:pPr>
      <w:r w:rsidRPr="006558DF">
        <w:rPr>
          <w:rFonts w:ascii="Verdana" w:hAnsi="Verdana"/>
          <w:b/>
          <w:sz w:val="17"/>
          <w:szCs w:val="17"/>
          <w:u w:val="single"/>
        </w:rPr>
        <w:lastRenderedPageBreak/>
        <w:t>Article 7 - Access to The Plot</w:t>
      </w:r>
    </w:p>
    <w:p w:rsidR="00EC0F26" w:rsidRPr="006558DF" w:rsidRDefault="00EC0F26" w:rsidP="00545AE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b/>
          <w:sz w:val="17"/>
          <w:szCs w:val="17"/>
          <w:u w:val="single"/>
        </w:rPr>
      </w:pPr>
    </w:p>
    <w:p w:rsidR="00545AE4" w:rsidRPr="006558DF" w:rsidRDefault="00545AE4" w:rsidP="00EC0F26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Verdana" w:hAnsi="Verdana"/>
          <w:kern w:val="2"/>
          <w:sz w:val="17"/>
          <w:szCs w:val="17"/>
        </w:rPr>
      </w:pPr>
      <w:r w:rsidRPr="006558DF">
        <w:rPr>
          <w:rFonts w:ascii="Verdana" w:hAnsi="Verdana" w:cs="Verdana"/>
          <w:sz w:val="17"/>
          <w:szCs w:val="17"/>
        </w:rPr>
        <w:t>The User</w:t>
      </w:r>
      <w:r w:rsidR="007C63FB">
        <w:rPr>
          <w:rFonts w:ascii="Verdana" w:hAnsi="Verdana" w:cs="Verdana"/>
          <w:sz w:val="17"/>
          <w:szCs w:val="17"/>
        </w:rPr>
        <w:t xml:space="preserve"> declares to be familiar with the fact that the Field is a semi-public accessible space. Everyone interested in </w:t>
      </w:r>
      <w:r w:rsidR="00375D6D">
        <w:rPr>
          <w:rFonts w:ascii="Verdana" w:hAnsi="Verdana" w:cs="Verdana"/>
          <w:sz w:val="17"/>
          <w:szCs w:val="17"/>
        </w:rPr>
        <w:t>what is presented on the Field is welcome during daytime. In the evening and night the surveillance can order anyone to leave that is not a User or present with the approval of a User. However the User cannot derive rights to this service as stated in Article 6.</w:t>
      </w:r>
      <w:r w:rsidR="00007647">
        <w:rPr>
          <w:rFonts w:ascii="Verdana" w:hAnsi="Verdana" w:cs="Verdana"/>
          <w:sz w:val="17"/>
          <w:szCs w:val="17"/>
        </w:rPr>
        <w:t>3</w:t>
      </w:r>
      <w:r w:rsidR="00375D6D">
        <w:rPr>
          <w:rFonts w:ascii="Verdana" w:hAnsi="Verdana" w:cs="Verdana"/>
          <w:sz w:val="17"/>
          <w:szCs w:val="17"/>
        </w:rPr>
        <w:t>.</w:t>
      </w:r>
      <w:r w:rsidRPr="006558DF">
        <w:rPr>
          <w:rFonts w:ascii="Verdana" w:hAnsi="Verdana" w:cs="Verdana"/>
          <w:sz w:val="17"/>
          <w:szCs w:val="17"/>
        </w:rPr>
        <w:t xml:space="preserve"> </w:t>
      </w:r>
    </w:p>
    <w:p w:rsidR="00EC0F26" w:rsidRDefault="00EC0F26" w:rsidP="00545AE4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rPr>
          <w:rFonts w:ascii="Verdana" w:hAnsi="Verdana"/>
          <w:b/>
          <w:kern w:val="2"/>
          <w:sz w:val="17"/>
          <w:szCs w:val="17"/>
          <w:u w:val="single"/>
        </w:rPr>
      </w:pPr>
    </w:p>
    <w:p w:rsidR="00545AE4" w:rsidRPr="006558DF" w:rsidRDefault="00545AE4" w:rsidP="00545AE4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rPr>
          <w:rFonts w:ascii="Verdana" w:hAnsi="Verdana"/>
          <w:b/>
          <w:kern w:val="2"/>
          <w:sz w:val="17"/>
          <w:szCs w:val="17"/>
          <w:u w:val="single"/>
        </w:rPr>
      </w:pPr>
      <w:r w:rsidRPr="006558DF">
        <w:rPr>
          <w:rFonts w:ascii="Verdana" w:hAnsi="Verdana"/>
          <w:b/>
          <w:kern w:val="2"/>
          <w:sz w:val="17"/>
          <w:szCs w:val="17"/>
          <w:u w:val="single"/>
        </w:rPr>
        <w:t>Article 8 - Acceptance of The Plot</w:t>
      </w:r>
    </w:p>
    <w:p w:rsidR="00545AE4" w:rsidRPr="006558DF" w:rsidRDefault="00545AE4" w:rsidP="00545AE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sz w:val="17"/>
          <w:szCs w:val="17"/>
        </w:rPr>
      </w:pPr>
    </w:p>
    <w:p w:rsidR="00545AE4" w:rsidRPr="006558DF" w:rsidRDefault="00545AE4" w:rsidP="00545AE4">
      <w:pPr>
        <w:tabs>
          <w:tab w:val="left" w:pos="426"/>
        </w:tabs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781E25" w:rsidRDefault="00545AE4" w:rsidP="00545AE4">
      <w:pPr>
        <w:pStyle w:val="Lijstaline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  <w:r w:rsidRPr="006558DF">
        <w:rPr>
          <w:rFonts w:ascii="Verdana" w:hAnsi="Verdana" w:cs="Verdana"/>
          <w:sz w:val="17"/>
          <w:szCs w:val="17"/>
        </w:rPr>
        <w:t>Upon ending this user agreement The User is required to leave the Plot fully cleared</w:t>
      </w:r>
      <w:r w:rsidR="00887707">
        <w:rPr>
          <w:rFonts w:ascii="Verdana" w:hAnsi="Verdana" w:cs="Verdana"/>
          <w:sz w:val="17"/>
          <w:szCs w:val="17"/>
        </w:rPr>
        <w:t xml:space="preserve"> and in a condition that enables </w:t>
      </w:r>
      <w:r w:rsidR="00007647">
        <w:rPr>
          <w:rFonts w:ascii="Verdana" w:hAnsi="Verdana" w:cs="Verdana"/>
          <w:sz w:val="17"/>
          <w:szCs w:val="17"/>
        </w:rPr>
        <w:t>F&amp;S</w:t>
      </w:r>
      <w:r w:rsidR="00887707">
        <w:rPr>
          <w:rFonts w:ascii="Verdana" w:hAnsi="Verdana" w:cs="Verdana"/>
          <w:sz w:val="17"/>
          <w:szCs w:val="17"/>
        </w:rPr>
        <w:t xml:space="preserve"> to sow the Plot</w:t>
      </w:r>
      <w:r w:rsidRPr="00781E25">
        <w:rPr>
          <w:rFonts w:ascii="Verdana" w:hAnsi="Verdana" w:cs="Verdana"/>
          <w:sz w:val="17"/>
          <w:szCs w:val="17"/>
        </w:rPr>
        <w:t>.</w:t>
      </w:r>
    </w:p>
    <w:p w:rsidR="00545AE4" w:rsidRPr="00781E25" w:rsidRDefault="00545AE4" w:rsidP="00545AE4">
      <w:pPr>
        <w:pStyle w:val="Lijstalinea"/>
        <w:tabs>
          <w:tab w:val="left" w:pos="426"/>
        </w:tabs>
        <w:autoSpaceDE w:val="0"/>
        <w:autoSpaceDN w:val="0"/>
        <w:adjustRightInd w:val="0"/>
        <w:ind w:left="360"/>
        <w:rPr>
          <w:rFonts w:ascii="Verdana" w:hAnsi="Verdana" w:cs="Verdana"/>
          <w:sz w:val="17"/>
          <w:szCs w:val="17"/>
        </w:rPr>
      </w:pPr>
    </w:p>
    <w:p w:rsidR="00545AE4" w:rsidRPr="00781E25" w:rsidRDefault="00545AE4" w:rsidP="00545AE4">
      <w:pPr>
        <w:pStyle w:val="Lijstaline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  <w:r w:rsidRPr="00781E25">
        <w:rPr>
          <w:rFonts w:ascii="Verdana" w:hAnsi="Verdana" w:cs="Verdana"/>
          <w:sz w:val="17"/>
          <w:szCs w:val="17"/>
        </w:rPr>
        <w:t>The User is obliged to</w:t>
      </w:r>
      <w:r w:rsidR="00887707">
        <w:rPr>
          <w:rFonts w:ascii="Verdana" w:hAnsi="Verdana" w:cs="Verdana"/>
          <w:sz w:val="17"/>
          <w:szCs w:val="17"/>
        </w:rPr>
        <w:t xml:space="preserve"> clear and reshape the Plot as mentioned in sub 1</w:t>
      </w:r>
      <w:r w:rsidRPr="00781E25">
        <w:rPr>
          <w:rFonts w:ascii="Verdana" w:hAnsi="Verdana" w:cs="Verdana"/>
          <w:sz w:val="17"/>
          <w:szCs w:val="17"/>
        </w:rPr>
        <w:t xml:space="preserve"> at its own expense, unless the Parties agree otherwise. If there remain issues </w:t>
      </w:r>
      <w:r w:rsidR="00007647">
        <w:rPr>
          <w:rFonts w:ascii="Verdana" w:hAnsi="Verdana" w:cs="Verdana"/>
          <w:sz w:val="17"/>
          <w:szCs w:val="17"/>
        </w:rPr>
        <w:t>F&amp;S</w:t>
      </w:r>
      <w:r w:rsidR="00887707" w:rsidRPr="00781E25">
        <w:rPr>
          <w:rFonts w:ascii="Verdana" w:hAnsi="Verdana" w:cs="Verdana"/>
          <w:sz w:val="17"/>
          <w:szCs w:val="17"/>
        </w:rPr>
        <w:t xml:space="preserve"> </w:t>
      </w:r>
      <w:r w:rsidRPr="00781E25">
        <w:rPr>
          <w:rFonts w:ascii="Verdana" w:hAnsi="Verdana" w:cs="Verdana"/>
          <w:sz w:val="17"/>
          <w:szCs w:val="17"/>
        </w:rPr>
        <w:t xml:space="preserve">will </w:t>
      </w:r>
      <w:r w:rsidR="002565E9">
        <w:rPr>
          <w:rFonts w:ascii="Verdana" w:hAnsi="Verdana" w:cs="Verdana"/>
          <w:sz w:val="17"/>
          <w:szCs w:val="17"/>
        </w:rPr>
        <w:t>re</w:t>
      </w:r>
      <w:r w:rsidR="00887707">
        <w:rPr>
          <w:rFonts w:ascii="Verdana" w:hAnsi="Verdana" w:cs="Verdana"/>
          <w:sz w:val="17"/>
          <w:szCs w:val="17"/>
        </w:rPr>
        <w:t>store them</w:t>
      </w:r>
      <w:r w:rsidRPr="00781E25">
        <w:rPr>
          <w:rFonts w:ascii="Verdana" w:hAnsi="Verdana" w:cs="Verdana"/>
          <w:sz w:val="17"/>
          <w:szCs w:val="17"/>
        </w:rPr>
        <w:t xml:space="preserve"> at the expense of The User. For </w:t>
      </w:r>
      <w:r w:rsidR="002565E9">
        <w:rPr>
          <w:rFonts w:ascii="Verdana" w:hAnsi="Verdana" w:cs="Verdana"/>
          <w:sz w:val="17"/>
          <w:szCs w:val="17"/>
        </w:rPr>
        <w:t>assets</w:t>
      </w:r>
      <w:r w:rsidRPr="00781E25">
        <w:rPr>
          <w:rFonts w:ascii="Verdana" w:hAnsi="Verdana" w:cs="Verdana"/>
          <w:sz w:val="17"/>
          <w:szCs w:val="17"/>
        </w:rPr>
        <w:t xml:space="preserve"> not removed, </w:t>
      </w:r>
      <w:r w:rsidR="00007647">
        <w:rPr>
          <w:rFonts w:ascii="Verdana" w:hAnsi="Verdana" w:cs="Verdana"/>
          <w:sz w:val="17"/>
          <w:szCs w:val="17"/>
        </w:rPr>
        <w:t>F&amp;S</w:t>
      </w:r>
      <w:r w:rsidR="00887707" w:rsidRPr="00781E25">
        <w:rPr>
          <w:rFonts w:ascii="Verdana" w:hAnsi="Verdana" w:cs="Verdana"/>
          <w:sz w:val="17"/>
          <w:szCs w:val="17"/>
        </w:rPr>
        <w:t xml:space="preserve"> </w:t>
      </w:r>
      <w:r w:rsidRPr="00781E25">
        <w:rPr>
          <w:rFonts w:ascii="Verdana" w:hAnsi="Verdana" w:cs="Verdana"/>
          <w:sz w:val="17"/>
          <w:szCs w:val="17"/>
        </w:rPr>
        <w:t>is not obliged to make payment to The User. The User hereby relinquishes further use of the Plot</w:t>
      </w:r>
      <w:r w:rsidR="001D6E08">
        <w:rPr>
          <w:rFonts w:ascii="Verdana" w:hAnsi="Verdana" w:cs="Verdana"/>
          <w:sz w:val="17"/>
          <w:szCs w:val="17"/>
        </w:rPr>
        <w:t xml:space="preserve"> and agrees </w:t>
      </w:r>
      <w:r w:rsidR="002565E9">
        <w:rPr>
          <w:rFonts w:ascii="Verdana" w:hAnsi="Verdana" w:cs="Verdana"/>
          <w:sz w:val="17"/>
          <w:szCs w:val="17"/>
        </w:rPr>
        <w:t xml:space="preserve">that all his assets will become the property of </w:t>
      </w:r>
      <w:r w:rsidR="00007647">
        <w:rPr>
          <w:rFonts w:ascii="Verdana" w:hAnsi="Verdana" w:cs="Verdana"/>
          <w:sz w:val="17"/>
          <w:szCs w:val="17"/>
        </w:rPr>
        <w:t>F&amp;S</w:t>
      </w:r>
      <w:r w:rsidRPr="00781E25">
        <w:rPr>
          <w:rFonts w:ascii="Verdana" w:hAnsi="Verdana" w:cs="Verdana"/>
          <w:sz w:val="17"/>
          <w:szCs w:val="17"/>
        </w:rPr>
        <w:t xml:space="preserve">. </w:t>
      </w:r>
    </w:p>
    <w:p w:rsidR="00545AE4" w:rsidRPr="00BD7693" w:rsidRDefault="00545AE4" w:rsidP="00545AE4">
      <w:pPr>
        <w:shd w:val="clear" w:color="auto" w:fill="FFFFFF"/>
        <w:spacing w:after="60"/>
        <w:rPr>
          <w:rFonts w:ascii="Verdana" w:hAnsi="Verdana"/>
          <w:color w:val="666666"/>
          <w:sz w:val="17"/>
          <w:szCs w:val="17"/>
        </w:rPr>
      </w:pPr>
    </w:p>
    <w:p w:rsidR="00545AE4" w:rsidRPr="00BD7693" w:rsidRDefault="00545AE4" w:rsidP="00545AE4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Verdana" w:hAnsi="Verdana"/>
          <w:b/>
          <w:bCs/>
          <w:sz w:val="17"/>
          <w:szCs w:val="17"/>
          <w:u w:val="single"/>
        </w:rPr>
      </w:pPr>
      <w:r w:rsidRPr="00BD7693">
        <w:rPr>
          <w:rFonts w:ascii="Verdana" w:hAnsi="Verdana"/>
          <w:b/>
          <w:bCs/>
          <w:sz w:val="17"/>
          <w:szCs w:val="17"/>
          <w:u w:val="single"/>
        </w:rPr>
        <w:t>Article 9 - Insurance and licenses</w:t>
      </w:r>
    </w:p>
    <w:p w:rsidR="00545AE4" w:rsidRPr="00BD7693" w:rsidRDefault="00545AE4" w:rsidP="00545AE4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Verdana" w:hAnsi="Verdana"/>
          <w:b/>
          <w:bCs/>
          <w:sz w:val="17"/>
          <w:szCs w:val="17"/>
          <w:u w:val="single"/>
        </w:rPr>
      </w:pPr>
    </w:p>
    <w:p w:rsidR="00545AE4" w:rsidRPr="00BD7693" w:rsidRDefault="00545AE4" w:rsidP="00545AE4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545AE4" w:rsidRPr="00BD7693" w:rsidRDefault="00545AE4" w:rsidP="00545AE4">
      <w:pPr>
        <w:pStyle w:val="Lijstalinea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The User</w:t>
      </w:r>
      <w:r w:rsidRPr="00BD7693">
        <w:rPr>
          <w:rFonts w:ascii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 xml:space="preserve">will provide their own insurance </w:t>
      </w:r>
      <w:r w:rsidRPr="00BD7693">
        <w:rPr>
          <w:rFonts w:ascii="Verdana" w:hAnsi="Verdana" w:cs="Verdana"/>
          <w:sz w:val="17"/>
          <w:szCs w:val="17"/>
        </w:rPr>
        <w:t>to the extent it deems necessary and desirable on b</w:t>
      </w:r>
      <w:r>
        <w:rPr>
          <w:rFonts w:ascii="Verdana" w:hAnsi="Verdana" w:cs="Verdana"/>
          <w:sz w:val="17"/>
          <w:szCs w:val="17"/>
        </w:rPr>
        <w:t>ehalf of its intended use of The Plot</w:t>
      </w:r>
      <w:r w:rsidRPr="00BD7693">
        <w:rPr>
          <w:rFonts w:ascii="Verdana" w:hAnsi="Verdana" w:cs="Verdana"/>
          <w:sz w:val="17"/>
          <w:szCs w:val="17"/>
        </w:rPr>
        <w:t>.</w:t>
      </w:r>
    </w:p>
    <w:p w:rsidR="00545AE4" w:rsidRPr="00BD7693" w:rsidRDefault="00545AE4" w:rsidP="00545AE4"/>
    <w:p w:rsidR="00545AE4" w:rsidRPr="00BD7693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kern w:val="2"/>
          <w:sz w:val="17"/>
          <w:szCs w:val="17"/>
          <w:u w:val="single"/>
        </w:rPr>
      </w:pPr>
      <w:r w:rsidRPr="00BD7693">
        <w:rPr>
          <w:rFonts w:ascii="Verdana" w:hAnsi="Verdana"/>
          <w:b/>
          <w:color w:val="000000"/>
          <w:kern w:val="2"/>
          <w:sz w:val="17"/>
          <w:szCs w:val="17"/>
          <w:u w:val="single"/>
        </w:rPr>
        <w:t>Article 10</w:t>
      </w:r>
      <w:r>
        <w:rPr>
          <w:rFonts w:ascii="Verdana" w:hAnsi="Verdana"/>
          <w:b/>
          <w:color w:val="000000"/>
          <w:kern w:val="2"/>
          <w:sz w:val="17"/>
          <w:szCs w:val="17"/>
          <w:u w:val="single"/>
        </w:rPr>
        <w:t xml:space="preserve"> </w:t>
      </w:r>
      <w:r w:rsidRPr="00BD7693">
        <w:rPr>
          <w:rFonts w:ascii="Verdana" w:hAnsi="Verdana"/>
          <w:b/>
          <w:color w:val="000000"/>
          <w:kern w:val="2"/>
          <w:sz w:val="17"/>
          <w:szCs w:val="17"/>
          <w:u w:val="single"/>
        </w:rPr>
        <w:t>- Early termination of the agreement</w:t>
      </w:r>
    </w:p>
    <w:p w:rsidR="00545AE4" w:rsidRPr="00BD7693" w:rsidRDefault="00545AE4" w:rsidP="00545AE4">
      <w:pPr>
        <w:pStyle w:val="Lijstalinea"/>
        <w:tabs>
          <w:tab w:val="left" w:pos="426"/>
        </w:tabs>
        <w:autoSpaceDE w:val="0"/>
        <w:autoSpaceDN w:val="0"/>
        <w:adjustRightInd w:val="0"/>
        <w:ind w:left="36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2B60EB" w:rsidRDefault="00545AE4" w:rsidP="00545AE4">
      <w:pPr>
        <w:pStyle w:val="Lijstaline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  <w:r w:rsidRPr="00BD7693">
        <w:rPr>
          <w:rFonts w:ascii="Verdana" w:hAnsi="Verdana"/>
          <w:color w:val="000000"/>
          <w:kern w:val="2"/>
          <w:sz w:val="17"/>
          <w:szCs w:val="17"/>
        </w:rPr>
        <w:t xml:space="preserve">Failure to comply with any provision of this agreement shall be regarded as breach of contract, without any notice being required. By default this Agreement shall </w:t>
      </w:r>
      <w:r>
        <w:rPr>
          <w:rFonts w:ascii="Verdana" w:hAnsi="Verdana"/>
          <w:color w:val="000000"/>
          <w:kern w:val="2"/>
          <w:sz w:val="17"/>
          <w:szCs w:val="17"/>
        </w:rPr>
        <w:t xml:space="preserve">terminate immediately without </w:t>
      </w:r>
      <w:r w:rsidR="00007647">
        <w:rPr>
          <w:rFonts w:ascii="Verdana" w:hAnsi="Verdana"/>
          <w:color w:val="000000"/>
          <w:kern w:val="2"/>
          <w:sz w:val="17"/>
          <w:szCs w:val="17"/>
        </w:rPr>
        <w:t>F&amp;S</w:t>
      </w:r>
      <w:r w:rsidR="00EC0674" w:rsidRPr="002B60EB">
        <w:rPr>
          <w:rFonts w:ascii="Verdana" w:hAnsi="Verdana"/>
          <w:color w:val="000000"/>
          <w:kern w:val="2"/>
          <w:sz w:val="17"/>
          <w:szCs w:val="17"/>
        </w:rPr>
        <w:t xml:space="preserve"> </w:t>
      </w:r>
      <w:r w:rsidRPr="002B60EB">
        <w:rPr>
          <w:rFonts w:ascii="Verdana" w:hAnsi="Verdana"/>
          <w:color w:val="000000"/>
          <w:kern w:val="2"/>
          <w:sz w:val="17"/>
          <w:szCs w:val="17"/>
        </w:rPr>
        <w:t>having to say so, and without losin</w:t>
      </w:r>
      <w:r>
        <w:rPr>
          <w:rFonts w:ascii="Verdana" w:hAnsi="Verdana"/>
          <w:color w:val="000000"/>
          <w:kern w:val="2"/>
          <w:sz w:val="17"/>
          <w:szCs w:val="17"/>
        </w:rPr>
        <w:t xml:space="preserve">g the </w:t>
      </w:r>
      <w:r w:rsidRPr="002B60EB">
        <w:rPr>
          <w:rFonts w:ascii="Verdana" w:hAnsi="Verdana"/>
          <w:color w:val="000000"/>
          <w:kern w:val="2"/>
          <w:sz w:val="17"/>
          <w:szCs w:val="17"/>
        </w:rPr>
        <w:t xml:space="preserve">right to compensatory damages for </w:t>
      </w:r>
      <w:r w:rsidR="00007647">
        <w:rPr>
          <w:rFonts w:ascii="Verdana" w:hAnsi="Verdana"/>
          <w:color w:val="000000"/>
          <w:kern w:val="2"/>
          <w:sz w:val="17"/>
          <w:szCs w:val="17"/>
        </w:rPr>
        <w:t>F&amp;S</w:t>
      </w:r>
      <w:r w:rsidRPr="002B60EB">
        <w:rPr>
          <w:rFonts w:ascii="Verdana" w:hAnsi="Verdana"/>
          <w:color w:val="000000"/>
          <w:kern w:val="2"/>
          <w:sz w:val="17"/>
          <w:szCs w:val="17"/>
        </w:rPr>
        <w:t>.</w:t>
      </w:r>
    </w:p>
    <w:p w:rsidR="00545AE4" w:rsidRPr="002B60EB" w:rsidRDefault="00545AE4" w:rsidP="00545AE4">
      <w:pPr>
        <w:pStyle w:val="Lijstalinea"/>
        <w:tabs>
          <w:tab w:val="left" w:pos="426"/>
        </w:tabs>
        <w:autoSpaceDE w:val="0"/>
        <w:autoSpaceDN w:val="0"/>
        <w:adjustRightInd w:val="0"/>
        <w:ind w:left="36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2B60EB" w:rsidRDefault="00545AE4" w:rsidP="00545AE4">
      <w:pPr>
        <w:pStyle w:val="Lijstaline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  <w:r w:rsidRPr="002B60EB">
        <w:rPr>
          <w:rFonts w:ascii="Verdana" w:hAnsi="Verdana"/>
          <w:color w:val="000000"/>
          <w:kern w:val="2"/>
          <w:sz w:val="17"/>
          <w:szCs w:val="17"/>
        </w:rPr>
        <w:t>The usage agreement also ends:</w:t>
      </w:r>
    </w:p>
    <w:p w:rsidR="00545AE4" w:rsidRPr="00BD7693" w:rsidRDefault="00545AE4" w:rsidP="00545AE4">
      <w:pPr>
        <w:pStyle w:val="Lijstalinea"/>
        <w:tabs>
          <w:tab w:val="left" w:pos="426"/>
        </w:tabs>
        <w:autoSpaceDE w:val="0"/>
        <w:autoSpaceDN w:val="0"/>
        <w:adjustRightInd w:val="0"/>
        <w:ind w:left="360"/>
        <w:rPr>
          <w:rFonts w:ascii="Verdana" w:hAnsi="Verdana"/>
          <w:color w:val="000000"/>
          <w:kern w:val="2"/>
          <w:sz w:val="17"/>
          <w:szCs w:val="17"/>
        </w:rPr>
      </w:pPr>
      <w:r w:rsidRPr="00BD7693">
        <w:rPr>
          <w:rFonts w:ascii="Verdana" w:hAnsi="Verdana"/>
          <w:color w:val="000000"/>
          <w:kern w:val="2"/>
          <w:sz w:val="17"/>
          <w:szCs w:val="17"/>
        </w:rPr>
        <w:tab/>
        <w:t xml:space="preserve">- </w:t>
      </w:r>
      <w:r w:rsidRPr="00BD7693">
        <w:rPr>
          <w:rFonts w:ascii="Verdana" w:hAnsi="Verdana"/>
          <w:color w:val="000000"/>
          <w:kern w:val="2"/>
          <w:sz w:val="17"/>
          <w:szCs w:val="17"/>
        </w:rPr>
        <w:tab/>
        <w:t>By mutual consent;</w:t>
      </w:r>
    </w:p>
    <w:p w:rsidR="00545AE4" w:rsidRPr="00AE5EC2" w:rsidRDefault="00545AE4" w:rsidP="00545AE4">
      <w:pPr>
        <w:pStyle w:val="Lijstalinea"/>
        <w:tabs>
          <w:tab w:val="left" w:pos="426"/>
        </w:tabs>
        <w:autoSpaceDE w:val="0"/>
        <w:autoSpaceDN w:val="0"/>
        <w:adjustRightInd w:val="0"/>
        <w:ind w:left="360"/>
        <w:rPr>
          <w:rFonts w:ascii="Verdana" w:hAnsi="Verdana"/>
          <w:color w:val="000000"/>
          <w:kern w:val="2"/>
          <w:sz w:val="17"/>
          <w:szCs w:val="17"/>
        </w:rPr>
      </w:pPr>
      <w:r>
        <w:rPr>
          <w:rFonts w:ascii="Verdana" w:hAnsi="Verdana"/>
          <w:color w:val="000000"/>
          <w:kern w:val="2"/>
          <w:sz w:val="17"/>
          <w:szCs w:val="17"/>
        </w:rPr>
        <w:tab/>
        <w:t>-</w:t>
      </w:r>
      <w:r>
        <w:rPr>
          <w:rFonts w:ascii="Verdana" w:hAnsi="Verdana"/>
          <w:color w:val="000000"/>
          <w:kern w:val="2"/>
          <w:sz w:val="17"/>
          <w:szCs w:val="17"/>
        </w:rPr>
        <w:tab/>
        <w:t xml:space="preserve">Immediately without </w:t>
      </w:r>
      <w:r w:rsidR="00007647">
        <w:rPr>
          <w:rFonts w:ascii="Verdana" w:hAnsi="Verdana"/>
          <w:color w:val="000000"/>
          <w:kern w:val="2"/>
          <w:sz w:val="17"/>
          <w:szCs w:val="17"/>
        </w:rPr>
        <w:t>F&amp;S</w:t>
      </w:r>
      <w:r w:rsidR="00EC0674">
        <w:rPr>
          <w:rFonts w:ascii="Verdana" w:hAnsi="Verdana"/>
          <w:color w:val="000000"/>
          <w:kern w:val="2"/>
          <w:sz w:val="17"/>
          <w:szCs w:val="17"/>
        </w:rPr>
        <w:t xml:space="preserve"> </w:t>
      </w:r>
      <w:r>
        <w:rPr>
          <w:rFonts w:ascii="Verdana" w:hAnsi="Verdana"/>
          <w:color w:val="000000"/>
          <w:kern w:val="2"/>
          <w:sz w:val="17"/>
          <w:szCs w:val="17"/>
        </w:rPr>
        <w:t>having</w:t>
      </w:r>
      <w:r w:rsidRPr="00AE5EC2">
        <w:rPr>
          <w:rFonts w:ascii="Verdana" w:hAnsi="Verdana"/>
          <w:color w:val="000000"/>
          <w:kern w:val="2"/>
          <w:sz w:val="17"/>
          <w:szCs w:val="17"/>
        </w:rPr>
        <w:t xml:space="preserve"> to say</w:t>
      </w:r>
      <w:r>
        <w:rPr>
          <w:rFonts w:ascii="Verdana" w:hAnsi="Verdana"/>
          <w:color w:val="000000"/>
          <w:kern w:val="2"/>
          <w:sz w:val="17"/>
          <w:szCs w:val="17"/>
        </w:rPr>
        <w:t xml:space="preserve"> so</w:t>
      </w:r>
      <w:r w:rsidRPr="00AE5EC2">
        <w:rPr>
          <w:rFonts w:ascii="Verdana" w:hAnsi="Verdana"/>
          <w:color w:val="000000"/>
          <w:kern w:val="2"/>
          <w:sz w:val="17"/>
          <w:szCs w:val="17"/>
        </w:rPr>
        <w:t xml:space="preserve"> in the event </w:t>
      </w:r>
      <w:r>
        <w:rPr>
          <w:rFonts w:ascii="Verdana" w:hAnsi="Verdana"/>
          <w:color w:val="000000"/>
          <w:kern w:val="2"/>
          <w:sz w:val="17"/>
          <w:szCs w:val="17"/>
        </w:rPr>
        <w:t>that The User</w:t>
      </w:r>
      <w:r w:rsidRPr="00AE5EC2">
        <w:rPr>
          <w:rFonts w:ascii="Verdana" w:hAnsi="Verdana"/>
          <w:color w:val="000000"/>
          <w:kern w:val="2"/>
          <w:sz w:val="17"/>
          <w:szCs w:val="17"/>
        </w:rPr>
        <w:t xml:space="preserve"> </w:t>
      </w:r>
      <w:r>
        <w:rPr>
          <w:rFonts w:ascii="Verdana" w:hAnsi="Verdana"/>
          <w:color w:val="000000"/>
          <w:kern w:val="2"/>
          <w:sz w:val="17"/>
          <w:szCs w:val="17"/>
        </w:rPr>
        <w:t>uses The Plot for purposes other than intended use</w:t>
      </w:r>
      <w:r w:rsidRPr="00AE5EC2">
        <w:rPr>
          <w:rFonts w:ascii="Verdana" w:hAnsi="Verdana"/>
          <w:color w:val="000000"/>
          <w:kern w:val="2"/>
          <w:sz w:val="17"/>
          <w:szCs w:val="17"/>
        </w:rPr>
        <w:t>.</w:t>
      </w:r>
    </w:p>
    <w:p w:rsidR="00545AE4" w:rsidRPr="00BD7693" w:rsidRDefault="00545AE4" w:rsidP="00545AE4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Verdana" w:hAnsi="Verdana"/>
          <w:b/>
          <w:bCs/>
          <w:sz w:val="17"/>
          <w:szCs w:val="17"/>
          <w:u w:val="single"/>
        </w:rPr>
      </w:pPr>
    </w:p>
    <w:p w:rsidR="00545AE4" w:rsidRPr="00BD7693" w:rsidRDefault="00545AE4" w:rsidP="00545AE4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Verdana" w:hAnsi="Verdana"/>
          <w:b/>
          <w:bCs/>
          <w:sz w:val="17"/>
          <w:szCs w:val="17"/>
          <w:u w:val="single"/>
        </w:rPr>
      </w:pPr>
      <w:r w:rsidRPr="00BD7693">
        <w:rPr>
          <w:rFonts w:ascii="Verdana" w:hAnsi="Verdana"/>
          <w:b/>
          <w:bCs/>
          <w:sz w:val="17"/>
          <w:szCs w:val="17"/>
          <w:u w:val="single"/>
        </w:rPr>
        <w:t>Article 11 - Disputes and applicable law</w:t>
      </w:r>
    </w:p>
    <w:p w:rsidR="00545AE4" w:rsidRPr="00BD7693" w:rsidRDefault="00545AE4" w:rsidP="00545AE4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Verdana" w:hAnsi="Verdana"/>
          <w:b/>
          <w:bCs/>
          <w:sz w:val="17"/>
          <w:szCs w:val="17"/>
          <w:u w:val="single"/>
        </w:rPr>
      </w:pPr>
    </w:p>
    <w:p w:rsidR="00545AE4" w:rsidRPr="00BD7693" w:rsidRDefault="00545AE4" w:rsidP="00545AE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  <w:r w:rsidRPr="00BD7693">
        <w:rPr>
          <w:rFonts w:ascii="Verdana" w:hAnsi="Verdana"/>
          <w:color w:val="000000"/>
          <w:kern w:val="2"/>
          <w:sz w:val="17"/>
          <w:szCs w:val="17"/>
        </w:rPr>
        <w:t xml:space="preserve">In the event of disputes arising </w:t>
      </w:r>
      <w:r>
        <w:rPr>
          <w:rFonts w:ascii="Verdana" w:hAnsi="Verdana"/>
          <w:color w:val="000000"/>
          <w:kern w:val="2"/>
          <w:sz w:val="17"/>
          <w:szCs w:val="17"/>
        </w:rPr>
        <w:t xml:space="preserve">from </w:t>
      </w:r>
      <w:r w:rsidRPr="00BD7693">
        <w:rPr>
          <w:rFonts w:ascii="Verdana" w:hAnsi="Verdana"/>
          <w:color w:val="000000"/>
          <w:kern w:val="2"/>
          <w:sz w:val="17"/>
          <w:szCs w:val="17"/>
        </w:rPr>
        <w:t xml:space="preserve">or relating to this Agreement, Parties will consult with each other and try to come to </w:t>
      </w:r>
      <w:r>
        <w:rPr>
          <w:rFonts w:ascii="Verdana" w:hAnsi="Verdana"/>
          <w:color w:val="000000"/>
          <w:kern w:val="2"/>
          <w:sz w:val="17"/>
          <w:szCs w:val="17"/>
        </w:rPr>
        <w:t>a reasonable and fair</w:t>
      </w:r>
      <w:r w:rsidRPr="00BD7693">
        <w:rPr>
          <w:rFonts w:ascii="Verdana" w:hAnsi="Verdana"/>
          <w:color w:val="000000"/>
          <w:kern w:val="2"/>
          <w:sz w:val="17"/>
          <w:szCs w:val="17"/>
        </w:rPr>
        <w:t xml:space="preserve"> solution of the dispute. If it is not </w:t>
      </w:r>
      <w:r>
        <w:rPr>
          <w:rFonts w:ascii="Verdana" w:hAnsi="Verdana"/>
          <w:color w:val="000000"/>
          <w:kern w:val="2"/>
          <w:sz w:val="17"/>
          <w:szCs w:val="17"/>
        </w:rPr>
        <w:t>possible to settle a dispute in an</w:t>
      </w:r>
      <w:r w:rsidRPr="00BD7693">
        <w:rPr>
          <w:rFonts w:ascii="Verdana" w:hAnsi="Verdana"/>
          <w:color w:val="000000"/>
          <w:kern w:val="2"/>
          <w:sz w:val="17"/>
          <w:szCs w:val="17"/>
        </w:rPr>
        <w:t xml:space="preserve"> amicable way, the dispute will be submitted to the competent court in Arnhem.</w:t>
      </w:r>
    </w:p>
    <w:p w:rsidR="00545AE4" w:rsidRPr="00BD7693" w:rsidRDefault="00545AE4" w:rsidP="00545AE4">
      <w:pPr>
        <w:widowControl w:val="0"/>
        <w:autoSpaceDE w:val="0"/>
        <w:autoSpaceDN w:val="0"/>
        <w:adjustRightInd w:val="0"/>
        <w:ind w:left="36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BD7693" w:rsidRDefault="00545AE4" w:rsidP="00545AE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  <w:r w:rsidRPr="00BD7693">
        <w:rPr>
          <w:rFonts w:ascii="Verdana" w:hAnsi="Verdana"/>
          <w:color w:val="000000"/>
          <w:kern w:val="2"/>
          <w:sz w:val="17"/>
          <w:szCs w:val="17"/>
        </w:rPr>
        <w:t>This agreement shall be governed by Dutch law</w:t>
      </w:r>
    </w:p>
    <w:p w:rsidR="00545AE4" w:rsidRPr="00BD7693" w:rsidRDefault="00545AE4" w:rsidP="00545AE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</w:p>
    <w:p w:rsidR="00545AE4" w:rsidRPr="00BD7693" w:rsidRDefault="00545AE4" w:rsidP="00545AE4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Verdana" w:hAnsi="Verdana"/>
          <w:b/>
          <w:bCs/>
          <w:sz w:val="17"/>
          <w:szCs w:val="17"/>
          <w:u w:val="single"/>
        </w:rPr>
      </w:pPr>
      <w:r w:rsidRPr="00BD7693">
        <w:rPr>
          <w:rFonts w:ascii="Verdana" w:hAnsi="Verdana"/>
          <w:b/>
          <w:bCs/>
          <w:sz w:val="17"/>
          <w:szCs w:val="17"/>
          <w:u w:val="single"/>
        </w:rPr>
        <w:t>Article 12 - Final Provisions</w:t>
      </w:r>
    </w:p>
    <w:p w:rsidR="00545AE4" w:rsidRPr="00BD7693" w:rsidRDefault="00545AE4" w:rsidP="00545AE4">
      <w:pPr>
        <w:pStyle w:val="Lijstalinea"/>
        <w:widowControl w:val="0"/>
        <w:tabs>
          <w:tab w:val="left" w:pos="0"/>
          <w:tab w:val="left" w:pos="576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ind w:left="360"/>
        <w:rPr>
          <w:rFonts w:ascii="Verdana" w:hAnsi="Verdana"/>
          <w:sz w:val="17"/>
          <w:szCs w:val="17"/>
        </w:rPr>
      </w:pPr>
    </w:p>
    <w:p w:rsidR="00F14AF1" w:rsidRDefault="00545AE4" w:rsidP="00F14AF1">
      <w:pPr>
        <w:pStyle w:val="Lijstalinea"/>
        <w:widowControl w:val="0"/>
        <w:numPr>
          <w:ilvl w:val="0"/>
          <w:numId w:val="8"/>
        </w:numPr>
        <w:tabs>
          <w:tab w:val="left" w:pos="0"/>
          <w:tab w:val="left" w:pos="576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rPr>
          <w:rFonts w:ascii="Verdana" w:hAnsi="Verdana"/>
          <w:bCs/>
          <w:sz w:val="17"/>
          <w:szCs w:val="17"/>
        </w:rPr>
      </w:pPr>
      <w:r w:rsidRPr="00F14AF1">
        <w:rPr>
          <w:rFonts w:ascii="Verdana" w:hAnsi="Verdana"/>
          <w:sz w:val="17"/>
          <w:szCs w:val="17"/>
        </w:rPr>
        <w:t>The contact person for</w:t>
      </w:r>
      <w:r w:rsidRPr="00F14AF1">
        <w:rPr>
          <w:rFonts w:ascii="Verdana" w:hAnsi="Verdana"/>
          <w:bCs/>
          <w:sz w:val="17"/>
          <w:szCs w:val="17"/>
        </w:rPr>
        <w:t xml:space="preserve"> </w:t>
      </w:r>
      <w:r w:rsidR="00007647" w:rsidRPr="00F14AF1">
        <w:rPr>
          <w:rFonts w:ascii="Verdana" w:hAnsi="Verdana"/>
          <w:bCs/>
          <w:sz w:val="17"/>
          <w:szCs w:val="17"/>
        </w:rPr>
        <w:t>F&amp;S</w:t>
      </w:r>
      <w:r w:rsidR="007F195F" w:rsidRPr="00F14AF1">
        <w:rPr>
          <w:rFonts w:ascii="Verdana" w:hAnsi="Verdana"/>
          <w:bCs/>
          <w:sz w:val="17"/>
          <w:szCs w:val="17"/>
        </w:rPr>
        <w:t xml:space="preserve"> </w:t>
      </w:r>
      <w:r w:rsidRPr="00F14AF1">
        <w:rPr>
          <w:rFonts w:ascii="Verdana" w:hAnsi="Verdana"/>
          <w:bCs/>
          <w:sz w:val="17"/>
          <w:szCs w:val="17"/>
        </w:rPr>
        <w:t xml:space="preserve">is </w:t>
      </w:r>
      <w:r w:rsidR="00007647" w:rsidRPr="00F14AF1">
        <w:rPr>
          <w:rFonts w:ascii="Verdana" w:hAnsi="Verdana"/>
          <w:bCs/>
          <w:sz w:val="17"/>
          <w:szCs w:val="17"/>
        </w:rPr>
        <w:t xml:space="preserve">the </w:t>
      </w:r>
      <w:r w:rsidR="006716C8">
        <w:rPr>
          <w:rFonts w:ascii="Verdana" w:hAnsi="Verdana"/>
          <w:bCs/>
          <w:sz w:val="17"/>
          <w:szCs w:val="17"/>
        </w:rPr>
        <w:t>P</w:t>
      </w:r>
      <w:r w:rsidR="00007647" w:rsidRPr="00F14AF1">
        <w:rPr>
          <w:rFonts w:ascii="Verdana" w:hAnsi="Verdana"/>
          <w:bCs/>
          <w:sz w:val="17"/>
          <w:szCs w:val="17"/>
        </w:rPr>
        <w:t>ark</w:t>
      </w:r>
      <w:r w:rsidR="000D19B7">
        <w:rPr>
          <w:rFonts w:ascii="Verdana" w:hAnsi="Verdana"/>
          <w:bCs/>
          <w:sz w:val="17"/>
          <w:szCs w:val="17"/>
        </w:rPr>
        <w:t xml:space="preserve"> </w:t>
      </w:r>
      <w:r w:rsidR="00007647" w:rsidRPr="00F14AF1">
        <w:rPr>
          <w:rFonts w:ascii="Verdana" w:hAnsi="Verdana"/>
          <w:bCs/>
          <w:sz w:val="17"/>
          <w:szCs w:val="17"/>
        </w:rPr>
        <w:t>manager</w:t>
      </w:r>
      <w:r w:rsidR="006716C8">
        <w:rPr>
          <w:rFonts w:ascii="Verdana" w:hAnsi="Verdana"/>
          <w:bCs/>
          <w:sz w:val="17"/>
          <w:szCs w:val="17"/>
        </w:rPr>
        <w:t xml:space="preserve"> of Wageningen Campus</w:t>
      </w:r>
      <w:r w:rsidRPr="00F14AF1">
        <w:rPr>
          <w:rFonts w:ascii="Verdana" w:hAnsi="Verdana"/>
          <w:bCs/>
          <w:sz w:val="17"/>
          <w:szCs w:val="17"/>
        </w:rPr>
        <w:t>.</w:t>
      </w:r>
    </w:p>
    <w:p w:rsidR="00F14AF1" w:rsidRDefault="00F14AF1" w:rsidP="00F14AF1">
      <w:pPr>
        <w:pStyle w:val="Lijstalinea"/>
        <w:widowControl w:val="0"/>
        <w:tabs>
          <w:tab w:val="left" w:pos="0"/>
          <w:tab w:val="left" w:pos="576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ind w:left="360"/>
        <w:rPr>
          <w:rFonts w:ascii="Verdana" w:hAnsi="Verdana"/>
          <w:bCs/>
          <w:sz w:val="17"/>
          <w:szCs w:val="17"/>
        </w:rPr>
      </w:pPr>
    </w:p>
    <w:p w:rsidR="00007647" w:rsidRPr="00F14AF1" w:rsidRDefault="00545AE4" w:rsidP="00F14AF1">
      <w:pPr>
        <w:pStyle w:val="Lijstalinea"/>
        <w:widowControl w:val="0"/>
        <w:numPr>
          <w:ilvl w:val="0"/>
          <w:numId w:val="8"/>
        </w:numPr>
        <w:tabs>
          <w:tab w:val="left" w:pos="0"/>
          <w:tab w:val="left" w:pos="576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rPr>
          <w:rFonts w:ascii="Verdana" w:hAnsi="Verdana"/>
          <w:bCs/>
          <w:sz w:val="17"/>
          <w:szCs w:val="17"/>
        </w:rPr>
      </w:pPr>
      <w:r w:rsidRPr="00F14AF1">
        <w:rPr>
          <w:rFonts w:ascii="Verdana" w:hAnsi="Verdana"/>
          <w:bCs/>
          <w:sz w:val="17"/>
          <w:szCs w:val="17"/>
        </w:rPr>
        <w:t>The following documents are an integral part of this Agreement. Where they are modest in contradiction applies the following hierarchy, in which the above-mentioned docume</w:t>
      </w:r>
      <w:r w:rsidR="00007647" w:rsidRPr="00F14AF1">
        <w:rPr>
          <w:rFonts w:ascii="Verdana" w:hAnsi="Verdana"/>
          <w:bCs/>
          <w:sz w:val="17"/>
          <w:szCs w:val="17"/>
        </w:rPr>
        <w:t xml:space="preserve">nt prevails over the lower set </w:t>
      </w:r>
    </w:p>
    <w:p w:rsidR="00007647" w:rsidRPr="00007647" w:rsidRDefault="00545AE4" w:rsidP="00007647">
      <w:pPr>
        <w:pStyle w:val="Lijstalinea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  <w:r w:rsidRPr="0017207A">
        <w:rPr>
          <w:rFonts w:ascii="Verdana" w:hAnsi="Verdana"/>
          <w:bCs/>
          <w:sz w:val="17"/>
          <w:szCs w:val="17"/>
        </w:rPr>
        <w:t xml:space="preserve">the User Agreement; </w:t>
      </w:r>
    </w:p>
    <w:p w:rsidR="00007647" w:rsidRPr="00007647" w:rsidRDefault="00007647" w:rsidP="00007647">
      <w:pPr>
        <w:pStyle w:val="Lijstalinea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the Management Guide</w:t>
      </w:r>
    </w:p>
    <w:p w:rsidR="00545AE4" w:rsidRPr="0017207A" w:rsidRDefault="00007647" w:rsidP="00007647">
      <w:pPr>
        <w:pStyle w:val="Lijstalinea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Verdana" w:hAnsi="Verdana"/>
          <w:color w:val="000000"/>
          <w:kern w:val="2"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the Project description;</w:t>
      </w:r>
    </w:p>
    <w:p w:rsidR="00545AE4" w:rsidRPr="00BD7693" w:rsidRDefault="00545AE4" w:rsidP="00545AE4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Verdana" w:hAnsi="Verdana"/>
          <w:bCs/>
          <w:sz w:val="17"/>
          <w:szCs w:val="17"/>
        </w:rPr>
      </w:pPr>
    </w:p>
    <w:p w:rsidR="00545AE4" w:rsidRPr="00BD7693" w:rsidRDefault="00545AE4" w:rsidP="00545AE4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Verdana" w:hAnsi="Verdana"/>
          <w:bCs/>
          <w:sz w:val="17"/>
          <w:szCs w:val="17"/>
        </w:rPr>
      </w:pPr>
      <w:r w:rsidRPr="00BD7693">
        <w:rPr>
          <w:rFonts w:ascii="Verdana" w:hAnsi="Verdana"/>
          <w:bCs/>
          <w:sz w:val="17"/>
          <w:szCs w:val="17"/>
        </w:rPr>
        <w:t xml:space="preserve">Agreed and signed in duplicate </w:t>
      </w:r>
      <w:r>
        <w:rPr>
          <w:rFonts w:ascii="Verdana" w:hAnsi="Verdana"/>
          <w:bCs/>
          <w:sz w:val="17"/>
          <w:szCs w:val="17"/>
        </w:rPr>
        <w:t>in</w:t>
      </w:r>
      <w:r w:rsidRPr="00BD7693">
        <w:rPr>
          <w:rFonts w:ascii="Verdana" w:hAnsi="Verdana"/>
          <w:bCs/>
          <w:sz w:val="17"/>
          <w:szCs w:val="17"/>
        </w:rPr>
        <w:t xml:space="preserve"> Wagenin</w:t>
      </w:r>
      <w:r>
        <w:rPr>
          <w:rFonts w:ascii="Verdana" w:hAnsi="Verdana"/>
          <w:bCs/>
          <w:sz w:val="17"/>
          <w:szCs w:val="17"/>
        </w:rPr>
        <w:t>gen and initialed on each page</w:t>
      </w:r>
      <w:r w:rsidRPr="00BD7693">
        <w:rPr>
          <w:rFonts w:ascii="Verdana" w:hAnsi="Verdana"/>
          <w:bCs/>
          <w:sz w:val="17"/>
          <w:szCs w:val="17"/>
        </w:rPr>
        <w:t>.</w:t>
      </w:r>
    </w:p>
    <w:p w:rsidR="00007647" w:rsidRDefault="00007647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</w:p>
    <w:p w:rsidR="00545AE4" w:rsidRPr="00007647" w:rsidRDefault="003C2E11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Director</w:t>
      </w:r>
      <w:r w:rsidRPr="00007647">
        <w:rPr>
          <w:rFonts w:ascii="Verdana" w:hAnsi="Verdana"/>
          <w:sz w:val="17"/>
          <w:szCs w:val="17"/>
        </w:rPr>
        <w:t xml:space="preserve"> </w:t>
      </w:r>
      <w:r w:rsidR="00007647" w:rsidRPr="00007647">
        <w:rPr>
          <w:rFonts w:ascii="Verdana" w:hAnsi="Verdana"/>
          <w:sz w:val="17"/>
          <w:szCs w:val="17"/>
        </w:rPr>
        <w:t>Facility &amp; Services</w:t>
      </w:r>
      <w:r w:rsidR="00545AE4" w:rsidRPr="00007647">
        <w:rPr>
          <w:rFonts w:ascii="Verdana" w:hAnsi="Verdana"/>
          <w:sz w:val="17"/>
          <w:szCs w:val="17"/>
        </w:rPr>
        <w:t xml:space="preserve">  </w:t>
      </w:r>
      <w:r w:rsidR="00007647">
        <w:rPr>
          <w:rFonts w:ascii="Verdana" w:hAnsi="Verdana"/>
          <w:sz w:val="17"/>
          <w:szCs w:val="17"/>
        </w:rPr>
        <w:tab/>
      </w:r>
      <w:r w:rsidR="00007647">
        <w:rPr>
          <w:rFonts w:ascii="Verdana" w:hAnsi="Verdana"/>
          <w:sz w:val="17"/>
          <w:szCs w:val="17"/>
        </w:rPr>
        <w:tab/>
      </w:r>
      <w:r w:rsidR="00007647">
        <w:rPr>
          <w:rFonts w:ascii="Verdana" w:hAnsi="Verdana"/>
          <w:sz w:val="17"/>
          <w:szCs w:val="17"/>
        </w:rPr>
        <w:tab/>
      </w:r>
      <w:r w:rsidR="00007647">
        <w:rPr>
          <w:rFonts w:ascii="Verdana" w:hAnsi="Verdana"/>
          <w:sz w:val="17"/>
          <w:szCs w:val="17"/>
        </w:rPr>
        <w:tab/>
      </w:r>
      <w:r w:rsidR="00007647" w:rsidRPr="00007647">
        <w:rPr>
          <w:rFonts w:ascii="Verdana" w:hAnsi="Verdana"/>
          <w:sz w:val="17"/>
          <w:szCs w:val="17"/>
        </w:rPr>
        <w:t>*</w:t>
      </w:r>
    </w:p>
    <w:p w:rsidR="00545AE4" w:rsidRPr="00007647" w:rsidRDefault="00545AE4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7"/>
          <w:szCs w:val="17"/>
        </w:rPr>
      </w:pPr>
      <w:r w:rsidRPr="00007647">
        <w:rPr>
          <w:rFonts w:ascii="Verdana" w:hAnsi="Verdana"/>
          <w:sz w:val="17"/>
          <w:szCs w:val="17"/>
        </w:rPr>
        <w:t xml:space="preserve">Dr. </w:t>
      </w:r>
      <w:proofErr w:type="spellStart"/>
      <w:r w:rsidRPr="00007647">
        <w:rPr>
          <w:rFonts w:ascii="Verdana" w:hAnsi="Verdana"/>
          <w:sz w:val="17"/>
          <w:szCs w:val="17"/>
        </w:rPr>
        <w:t>ir.</w:t>
      </w:r>
      <w:proofErr w:type="spellEnd"/>
      <w:r w:rsidRPr="00007647">
        <w:rPr>
          <w:rFonts w:ascii="Verdana" w:hAnsi="Verdana"/>
          <w:sz w:val="17"/>
          <w:szCs w:val="17"/>
        </w:rPr>
        <w:t xml:space="preserve"> P. Booman                                              </w:t>
      </w:r>
      <w:r w:rsidRPr="00007647">
        <w:rPr>
          <w:rFonts w:ascii="Verdana" w:hAnsi="Verdana"/>
          <w:sz w:val="17"/>
          <w:szCs w:val="17"/>
        </w:rPr>
        <w:tab/>
      </w:r>
      <w:r w:rsidRPr="00007647">
        <w:rPr>
          <w:rFonts w:ascii="Verdana" w:hAnsi="Verdana"/>
          <w:sz w:val="17"/>
          <w:szCs w:val="17"/>
        </w:rPr>
        <w:tab/>
      </w:r>
    </w:p>
    <w:p w:rsidR="006716C8" w:rsidRDefault="00007647" w:rsidP="00545A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</w:rPr>
      </w:pPr>
      <w:r w:rsidRPr="00007647">
        <w:rPr>
          <w:rFonts w:ascii="Verdana" w:hAnsi="Verdana"/>
          <w:sz w:val="17"/>
          <w:szCs w:val="17"/>
        </w:rPr>
        <w:t>……………………….</w:t>
      </w:r>
      <w:r w:rsidR="00545AE4" w:rsidRPr="003C2E11">
        <w:rPr>
          <w:rFonts w:ascii="Verdana" w:hAnsi="Verdana"/>
          <w:sz w:val="17"/>
          <w:szCs w:val="17"/>
        </w:rPr>
        <w:t xml:space="preserve">                   </w:t>
      </w:r>
    </w:p>
    <w:p w:rsidR="009717A4" w:rsidRPr="006716C8" w:rsidRDefault="006716C8" w:rsidP="006716C8">
      <w:pPr>
        <w:tabs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9717A4" w:rsidRPr="006716C8" w:rsidSect="007B2F6A">
      <w:headerReference w:type="default" r:id="rId8"/>
      <w:footerReference w:type="default" r:id="rId9"/>
      <w:pgSz w:w="11906" w:h="16838"/>
      <w:pgMar w:top="1417" w:right="1250" w:bottom="1417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FB" w:rsidRDefault="003C35FB" w:rsidP="00545AE4">
      <w:r>
        <w:separator/>
      </w:r>
    </w:p>
  </w:endnote>
  <w:endnote w:type="continuationSeparator" w:id="0">
    <w:p w:rsidR="003C35FB" w:rsidRDefault="003C35FB" w:rsidP="0054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1" w:rsidRDefault="001819E1">
    <w:pPr>
      <w:pStyle w:val="Voettekst"/>
      <w:framePr w:wrap="around" w:vAnchor="text" w:hAnchor="margin" w:xAlign="right" w:y="1"/>
      <w:rPr>
        <w:rStyle w:val="Paginanummer"/>
      </w:rPr>
    </w:pPr>
  </w:p>
  <w:p w:rsidR="001819E1" w:rsidRDefault="001819E1">
    <w:pPr>
      <w:pStyle w:val="Voettekst"/>
    </w:pPr>
  </w:p>
  <w:p w:rsidR="001819E1" w:rsidRPr="00104754" w:rsidRDefault="001819E1" w:rsidP="00545AE4">
    <w:pPr>
      <w:pStyle w:val="Voettekst"/>
      <w:tabs>
        <w:tab w:val="left" w:pos="1440"/>
        <w:tab w:val="left" w:pos="4860"/>
        <w:tab w:val="left" w:pos="5812"/>
        <w:tab w:val="center" w:pos="8364"/>
        <w:tab w:val="right" w:pos="8460"/>
      </w:tabs>
      <w:ind w:right="44"/>
      <w:rPr>
        <w:rStyle w:val="Paginanummer"/>
        <w:rFonts w:ascii="Verdana" w:hAnsi="Verdana"/>
        <w:sz w:val="16"/>
      </w:rPr>
    </w:pPr>
    <w:r>
      <w:rPr>
        <w:rStyle w:val="Paginanummer"/>
        <w:rFonts w:ascii="Verdana" w:hAnsi="Verdana"/>
        <w:sz w:val="16"/>
      </w:rPr>
      <w:t>Initial</w:t>
    </w:r>
    <w:r w:rsidRPr="00104754">
      <w:rPr>
        <w:rStyle w:val="Paginanummer"/>
        <w:rFonts w:ascii="Verdana" w:hAnsi="Verdana"/>
        <w:sz w:val="16"/>
      </w:rPr>
      <w:t xml:space="preserve">: </w:t>
    </w:r>
    <w:r w:rsidRPr="00104754">
      <w:rPr>
        <w:rStyle w:val="Paginanummer"/>
        <w:rFonts w:ascii="Verdana" w:hAnsi="Verdana"/>
        <w:sz w:val="16"/>
        <w:u w:val="single"/>
      </w:rPr>
      <w:tab/>
    </w:r>
    <w:r w:rsidRPr="00104754">
      <w:rPr>
        <w:rStyle w:val="Paginanummer"/>
        <w:rFonts w:ascii="Verdana" w:hAnsi="Verdana"/>
        <w:sz w:val="16"/>
      </w:rPr>
      <w:tab/>
    </w:r>
    <w:r>
      <w:rPr>
        <w:rStyle w:val="Paginanummer"/>
        <w:rFonts w:ascii="Verdana" w:hAnsi="Verdana"/>
        <w:sz w:val="16"/>
      </w:rPr>
      <w:t>Initials</w:t>
    </w:r>
    <w:r w:rsidRPr="00104754">
      <w:rPr>
        <w:rStyle w:val="Paginanummer"/>
        <w:rFonts w:ascii="Verdana" w:hAnsi="Verdana"/>
        <w:sz w:val="16"/>
      </w:rPr>
      <w:t xml:space="preserve">: </w:t>
    </w:r>
    <w:r>
      <w:rPr>
        <w:rStyle w:val="Paginanummer"/>
        <w:rFonts w:ascii="Verdana" w:hAnsi="Verdana"/>
        <w:sz w:val="16"/>
      </w:rPr>
      <w:t xml:space="preserve">    </w:t>
    </w:r>
    <w:r w:rsidRPr="00104754">
      <w:rPr>
        <w:rStyle w:val="Paginanummer"/>
        <w:rFonts w:ascii="Verdana" w:hAnsi="Verdana"/>
        <w:sz w:val="16"/>
        <w:u w:val="single"/>
      </w:rPr>
      <w:tab/>
    </w:r>
  </w:p>
  <w:p w:rsidR="001819E1" w:rsidRPr="00104754" w:rsidRDefault="001819E1" w:rsidP="00545AE4">
    <w:pPr>
      <w:pStyle w:val="Voettekst"/>
      <w:tabs>
        <w:tab w:val="left" w:pos="1853"/>
        <w:tab w:val="left" w:pos="5812"/>
        <w:tab w:val="center" w:pos="8364"/>
      </w:tabs>
      <w:rPr>
        <w:rFonts w:ascii="Verdana" w:hAnsi="Verdana"/>
        <w:sz w:val="16"/>
      </w:rPr>
    </w:pPr>
    <w:r w:rsidRPr="00104754">
      <w:rPr>
        <w:rStyle w:val="Paginanummer"/>
        <w:rFonts w:ascii="Verdana" w:hAnsi="Verdana"/>
        <w:sz w:val="16"/>
      </w:rPr>
      <w:t xml:space="preserve">Dr. </w:t>
    </w:r>
    <w:proofErr w:type="spellStart"/>
    <w:r w:rsidRPr="00104754">
      <w:rPr>
        <w:rStyle w:val="Paginanummer"/>
        <w:rFonts w:ascii="Verdana" w:hAnsi="Verdana"/>
        <w:sz w:val="16"/>
      </w:rPr>
      <w:t>ir.</w:t>
    </w:r>
    <w:proofErr w:type="spellEnd"/>
    <w:r w:rsidRPr="00104754">
      <w:rPr>
        <w:rStyle w:val="Paginanummer"/>
        <w:rFonts w:ascii="Verdana" w:hAnsi="Verdana"/>
        <w:sz w:val="16"/>
      </w:rPr>
      <w:t xml:space="preserve"> P. Booman</w:t>
    </w:r>
    <w:r>
      <w:rPr>
        <w:rStyle w:val="Paginanummer"/>
        <w:rFonts w:ascii="Verdana" w:hAnsi="Verdana"/>
        <w:sz w:val="16"/>
      </w:rPr>
      <w:tab/>
    </w:r>
    <w:r>
      <w:rPr>
        <w:rStyle w:val="Paginanummer"/>
        <w:rFonts w:ascii="Verdana" w:hAnsi="Verdana"/>
        <w:sz w:val="16"/>
      </w:rPr>
      <w:tab/>
    </w:r>
    <w:r w:rsidRPr="00104754">
      <w:rPr>
        <w:rStyle w:val="Paginanummer"/>
        <w:rFonts w:ascii="Verdana" w:hAnsi="Verdana"/>
        <w:sz w:val="16"/>
      </w:rPr>
      <w:t>Na</w:t>
    </w:r>
    <w:r>
      <w:rPr>
        <w:rStyle w:val="Paginanummer"/>
        <w:rFonts w:ascii="Verdana" w:hAnsi="Verdana"/>
        <w:sz w:val="16"/>
      </w:rPr>
      <w:t>me</w:t>
    </w:r>
    <w:r w:rsidRPr="00104754">
      <w:rPr>
        <w:rStyle w:val="Paginanummer"/>
        <w:rFonts w:ascii="Verdana" w:hAnsi="Verdana"/>
        <w:sz w:val="16"/>
      </w:rPr>
      <w:t xml:space="preserve">:  </w:t>
    </w:r>
    <w:r w:rsidRPr="00104754">
      <w:rPr>
        <w:rStyle w:val="Paginanummer"/>
        <w:rFonts w:ascii="Verdana" w:hAnsi="Verdana"/>
        <w:sz w:val="16"/>
        <w:u w:val="single"/>
      </w:rPr>
      <w:tab/>
    </w:r>
    <w:r w:rsidRPr="00104754">
      <w:rPr>
        <w:rStyle w:val="Paginanummer"/>
        <w:rFonts w:ascii="Verdana" w:hAnsi="Verdana"/>
        <w:sz w:val="16"/>
      </w:rPr>
      <w:t xml:space="preserve">               </w:t>
    </w:r>
  </w:p>
  <w:p w:rsidR="001819E1" w:rsidRPr="00104754" w:rsidRDefault="001819E1" w:rsidP="00545AE4">
    <w:pPr>
      <w:pStyle w:val="Voettekst"/>
      <w:tabs>
        <w:tab w:val="center" w:pos="7560"/>
      </w:tabs>
      <w:rPr>
        <w:rFonts w:ascii="Verdana" w:hAnsi="Verdana"/>
        <w:sz w:val="16"/>
      </w:rPr>
    </w:pPr>
  </w:p>
  <w:p w:rsidR="001819E1" w:rsidRPr="00104754" w:rsidRDefault="001819E1" w:rsidP="00545AE4">
    <w:pPr>
      <w:pStyle w:val="Voettekst"/>
      <w:pBdr>
        <w:top w:val="single" w:sz="4" w:space="1" w:color="auto"/>
      </w:pBdr>
      <w:tabs>
        <w:tab w:val="left" w:pos="1440"/>
        <w:tab w:val="center" w:pos="7560"/>
      </w:tabs>
      <w:rPr>
        <w:rFonts w:ascii="Verdana" w:hAnsi="Verdana"/>
        <w:sz w:val="16"/>
      </w:rPr>
    </w:pPr>
    <w:r w:rsidRPr="00104754">
      <w:rPr>
        <w:rFonts w:ascii="Verdana" w:hAnsi="Verdana"/>
        <w:sz w:val="16"/>
      </w:rPr>
      <w:tab/>
    </w:r>
  </w:p>
  <w:p w:rsidR="001819E1" w:rsidRPr="00104754" w:rsidRDefault="001819E1" w:rsidP="00545AE4">
    <w:pPr>
      <w:pStyle w:val="Voettekst"/>
      <w:tabs>
        <w:tab w:val="left" w:pos="2694"/>
        <w:tab w:val="left" w:pos="7200"/>
        <w:tab w:val="center" w:pos="7920"/>
      </w:tabs>
      <w:rPr>
        <w:rFonts w:ascii="Verdana" w:hAnsi="Verdana"/>
        <w:sz w:val="16"/>
      </w:rPr>
    </w:pPr>
    <w:r>
      <w:rPr>
        <w:rFonts w:ascii="Verdana" w:hAnsi="Verdana"/>
        <w:sz w:val="16"/>
      </w:rPr>
      <w:t>UA</w:t>
    </w:r>
    <w:r w:rsidRPr="00104754">
      <w:rPr>
        <w:rFonts w:ascii="Verdana" w:hAnsi="Verdana"/>
        <w:sz w:val="16"/>
      </w:rPr>
      <w:t>./nr.</w:t>
    </w:r>
    <w:r>
      <w:rPr>
        <w:rFonts w:ascii="Verdana" w:hAnsi="Verdana"/>
        <w:sz w:val="16"/>
      </w:rPr>
      <w:t>*</w:t>
    </w:r>
    <w:r>
      <w:rPr>
        <w:rFonts w:ascii="Verdana" w:hAnsi="Verdana"/>
        <w:sz w:val="16"/>
      </w:rPr>
      <w:tab/>
    </w:r>
    <w:r w:rsidRPr="00104754">
      <w:rPr>
        <w:rFonts w:ascii="Verdana" w:hAnsi="Verdana"/>
        <w:sz w:val="16"/>
      </w:rPr>
      <w:tab/>
    </w:r>
  </w:p>
  <w:p w:rsidR="001819E1" w:rsidRDefault="001819E1" w:rsidP="00545AE4">
    <w:pPr>
      <w:pStyle w:val="Voettekst"/>
    </w:pPr>
  </w:p>
  <w:p w:rsidR="001819E1" w:rsidRDefault="001819E1">
    <w:pPr>
      <w:pStyle w:val="Voetteks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FB" w:rsidRDefault="003C35FB" w:rsidP="00545AE4">
      <w:r>
        <w:separator/>
      </w:r>
    </w:p>
  </w:footnote>
  <w:footnote w:type="continuationSeparator" w:id="0">
    <w:p w:rsidR="003C35FB" w:rsidRDefault="003C35FB" w:rsidP="0054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1" w:rsidRPr="00610CFA" w:rsidRDefault="001819E1" w:rsidP="00545AE4">
    <w:pPr>
      <w:pStyle w:val="Koptekst"/>
      <w:jc w:val="right"/>
      <w:rPr>
        <w:rFonts w:ascii="Verdana" w:hAnsi="Verdana"/>
        <w:sz w:val="16"/>
        <w:szCs w:val="16"/>
      </w:rPr>
    </w:pPr>
    <w:r>
      <w:tab/>
    </w:r>
    <w:r>
      <w:rPr>
        <w:rFonts w:ascii="Verdana" w:hAnsi="Verdana"/>
        <w:sz w:val="16"/>
        <w:szCs w:val="16"/>
      </w:rPr>
      <w:t>Draft</w:t>
    </w:r>
    <w:r w:rsidRPr="00610CF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March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37"/>
    <w:multiLevelType w:val="hybridMultilevel"/>
    <w:tmpl w:val="5D18D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33D1D"/>
    <w:multiLevelType w:val="hybridMultilevel"/>
    <w:tmpl w:val="A8EAC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01A01"/>
    <w:multiLevelType w:val="hybridMultilevel"/>
    <w:tmpl w:val="AB68510E"/>
    <w:lvl w:ilvl="0" w:tplc="0208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7663F"/>
    <w:multiLevelType w:val="hybridMultilevel"/>
    <w:tmpl w:val="810C1B00"/>
    <w:lvl w:ilvl="0" w:tplc="0208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A152F"/>
    <w:multiLevelType w:val="hybridMultilevel"/>
    <w:tmpl w:val="CEDC603E"/>
    <w:lvl w:ilvl="0" w:tplc="020867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24FA"/>
    <w:multiLevelType w:val="hybridMultilevel"/>
    <w:tmpl w:val="5BC02890"/>
    <w:lvl w:ilvl="0" w:tplc="175E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CCF"/>
    <w:multiLevelType w:val="hybridMultilevel"/>
    <w:tmpl w:val="088E9A0C"/>
    <w:lvl w:ilvl="0" w:tplc="0208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3161EE"/>
    <w:multiLevelType w:val="hybridMultilevel"/>
    <w:tmpl w:val="83749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CC14E9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50E0D25"/>
    <w:multiLevelType w:val="hybridMultilevel"/>
    <w:tmpl w:val="E2F21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9A2B41"/>
    <w:multiLevelType w:val="hybridMultilevel"/>
    <w:tmpl w:val="0DFCE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3F3EE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E4"/>
    <w:rsid w:val="00001E5F"/>
    <w:rsid w:val="00001F79"/>
    <w:rsid w:val="00007647"/>
    <w:rsid w:val="000B2E2D"/>
    <w:rsid w:val="000D19B7"/>
    <w:rsid w:val="000E1164"/>
    <w:rsid w:val="000F245B"/>
    <w:rsid w:val="00112444"/>
    <w:rsid w:val="00117D38"/>
    <w:rsid w:val="001819E1"/>
    <w:rsid w:val="001A01FB"/>
    <w:rsid w:val="001A1383"/>
    <w:rsid w:val="001C1A9F"/>
    <w:rsid w:val="001D6E08"/>
    <w:rsid w:val="001E24FD"/>
    <w:rsid w:val="001F4823"/>
    <w:rsid w:val="00246E7F"/>
    <w:rsid w:val="00250B90"/>
    <w:rsid w:val="002565E9"/>
    <w:rsid w:val="00262447"/>
    <w:rsid w:val="002F020F"/>
    <w:rsid w:val="002F4455"/>
    <w:rsid w:val="00302297"/>
    <w:rsid w:val="00334975"/>
    <w:rsid w:val="003529F5"/>
    <w:rsid w:val="00375D6D"/>
    <w:rsid w:val="00377AC6"/>
    <w:rsid w:val="003C2E11"/>
    <w:rsid w:val="003C35FB"/>
    <w:rsid w:val="003D47DE"/>
    <w:rsid w:val="00494C17"/>
    <w:rsid w:val="004D55C1"/>
    <w:rsid w:val="005029D4"/>
    <w:rsid w:val="00541091"/>
    <w:rsid w:val="00545AE4"/>
    <w:rsid w:val="005E6105"/>
    <w:rsid w:val="006260CB"/>
    <w:rsid w:val="00631532"/>
    <w:rsid w:val="006558DF"/>
    <w:rsid w:val="006716C8"/>
    <w:rsid w:val="00677539"/>
    <w:rsid w:val="00687678"/>
    <w:rsid w:val="00692D86"/>
    <w:rsid w:val="006A45FB"/>
    <w:rsid w:val="006B4924"/>
    <w:rsid w:val="006D4F61"/>
    <w:rsid w:val="006E0BC6"/>
    <w:rsid w:val="0077252A"/>
    <w:rsid w:val="007B2F6A"/>
    <w:rsid w:val="007C63FB"/>
    <w:rsid w:val="007F195F"/>
    <w:rsid w:val="00887707"/>
    <w:rsid w:val="008F111D"/>
    <w:rsid w:val="00923F21"/>
    <w:rsid w:val="00963819"/>
    <w:rsid w:val="009717A4"/>
    <w:rsid w:val="009E65B0"/>
    <w:rsid w:val="009F220D"/>
    <w:rsid w:val="00A551E1"/>
    <w:rsid w:val="00AA73E6"/>
    <w:rsid w:val="00AD439D"/>
    <w:rsid w:val="00AD4E92"/>
    <w:rsid w:val="00B26BAF"/>
    <w:rsid w:val="00C81A0C"/>
    <w:rsid w:val="00C90A01"/>
    <w:rsid w:val="00CB656C"/>
    <w:rsid w:val="00CC4B45"/>
    <w:rsid w:val="00CD3F14"/>
    <w:rsid w:val="00D547B3"/>
    <w:rsid w:val="00DB500D"/>
    <w:rsid w:val="00E41572"/>
    <w:rsid w:val="00EC0674"/>
    <w:rsid w:val="00EC0F26"/>
    <w:rsid w:val="00EF6A7F"/>
    <w:rsid w:val="00F12187"/>
    <w:rsid w:val="00F14AF1"/>
    <w:rsid w:val="00F27241"/>
    <w:rsid w:val="00F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5AE4"/>
  </w:style>
  <w:style w:type="paragraph" w:styleId="Kop1">
    <w:name w:val="heading 1"/>
    <w:basedOn w:val="Standaard"/>
    <w:next w:val="Standaard"/>
    <w:link w:val="Kop1Char"/>
    <w:uiPriority w:val="9"/>
    <w:qFormat/>
    <w:rsid w:val="00545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45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5A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545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545A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5AE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5AE4"/>
  </w:style>
  <w:style w:type="paragraph" w:styleId="Voettekst">
    <w:name w:val="footer"/>
    <w:basedOn w:val="Standaard"/>
    <w:link w:val="VoettekstChar"/>
    <w:uiPriority w:val="99"/>
    <w:unhideWhenUsed/>
    <w:rsid w:val="00545AE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5AE4"/>
  </w:style>
  <w:style w:type="character" w:styleId="Paginanummer">
    <w:name w:val="page number"/>
    <w:basedOn w:val="Standaardalinea-lettertype"/>
    <w:unhideWhenUsed/>
    <w:rsid w:val="00545AE4"/>
  </w:style>
  <w:style w:type="paragraph" w:styleId="Plattetekstinspringen3">
    <w:name w:val="Body Text Indent 3"/>
    <w:basedOn w:val="Standaard"/>
    <w:link w:val="Plattetekstinspringen3Char"/>
    <w:rsid w:val="00545AE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 w:hanging="360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545AE4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B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BC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1A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1A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1A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1A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1A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5AE4"/>
  </w:style>
  <w:style w:type="paragraph" w:styleId="Kop1">
    <w:name w:val="heading 1"/>
    <w:basedOn w:val="Standaard"/>
    <w:next w:val="Standaard"/>
    <w:link w:val="Kop1Char"/>
    <w:uiPriority w:val="9"/>
    <w:qFormat/>
    <w:rsid w:val="00545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45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5A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545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545A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5AE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5AE4"/>
  </w:style>
  <w:style w:type="paragraph" w:styleId="Voettekst">
    <w:name w:val="footer"/>
    <w:basedOn w:val="Standaard"/>
    <w:link w:val="VoettekstChar"/>
    <w:uiPriority w:val="99"/>
    <w:unhideWhenUsed/>
    <w:rsid w:val="00545AE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5AE4"/>
  </w:style>
  <w:style w:type="character" w:styleId="Paginanummer">
    <w:name w:val="page number"/>
    <w:basedOn w:val="Standaardalinea-lettertype"/>
    <w:unhideWhenUsed/>
    <w:rsid w:val="00545AE4"/>
  </w:style>
  <w:style w:type="paragraph" w:styleId="Plattetekstinspringen3">
    <w:name w:val="Body Text Indent 3"/>
    <w:basedOn w:val="Standaard"/>
    <w:link w:val="Plattetekstinspringen3Char"/>
    <w:rsid w:val="00545AE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 w:hanging="360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545AE4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B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BC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1A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1A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1A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1A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1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77D2A885.dotm</Template>
  <TotalTime>1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Wortels in Onderwijs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Van Pelt</dc:creator>
  <cp:lastModifiedBy>Wijnheijmer, Elike</cp:lastModifiedBy>
  <cp:revision>2</cp:revision>
  <dcterms:created xsi:type="dcterms:W3CDTF">2016-04-18T12:17:00Z</dcterms:created>
  <dcterms:modified xsi:type="dcterms:W3CDTF">2016-04-18T12:17:00Z</dcterms:modified>
</cp:coreProperties>
</file>